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9B90" w14:textId="1BFC976F" w:rsidR="003B6289" w:rsidRPr="0052514D" w:rsidRDefault="003B6289" w:rsidP="003B6289">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#114</w:t>
      </w:r>
      <w:r w:rsidRPr="0052514D">
        <w:rPr>
          <w:rFonts w:cs="Arial"/>
          <w:sz w:val="24"/>
          <w:szCs w:val="24"/>
          <w:lang w:eastAsia="zh-CN"/>
        </w:rPr>
        <w:tab/>
        <w:t>R4-</w:t>
      </w:r>
      <w:r w:rsidR="00D452CC" w:rsidRPr="0052514D">
        <w:rPr>
          <w:rFonts w:cs="Arial"/>
          <w:sz w:val="24"/>
          <w:szCs w:val="24"/>
          <w:lang w:eastAsia="zh-CN"/>
        </w:rPr>
        <w:t>2</w:t>
      </w:r>
      <w:r w:rsidR="00D452CC">
        <w:rPr>
          <w:rFonts w:cs="Arial"/>
          <w:sz w:val="24"/>
          <w:szCs w:val="24"/>
          <w:lang w:eastAsia="zh-CN"/>
        </w:rPr>
        <w:t>50</w:t>
      </w:r>
      <w:r w:rsidR="00D452CC">
        <w:rPr>
          <w:rFonts w:cs="Arial"/>
          <w:sz w:val="24"/>
          <w:szCs w:val="24"/>
          <w:lang w:eastAsia="zh-CN"/>
        </w:rPr>
        <w:t>1398</w:t>
      </w:r>
    </w:p>
    <w:p w14:paraId="25D55F42" w14:textId="6B2B98FC" w:rsidR="003B6289" w:rsidRDefault="003B6289" w:rsidP="00FD50D9">
      <w:pPr>
        <w:pStyle w:val="CH"/>
        <w:rPr>
          <w:rFonts w:eastAsia="SimSun"/>
          <w:szCs w:val="24"/>
        </w:rPr>
      </w:pPr>
      <w:r>
        <w:rPr>
          <w:rFonts w:eastAsia="SimSun"/>
          <w:szCs w:val="24"/>
        </w:rPr>
        <w:t>Athens,</w:t>
      </w:r>
      <w:r w:rsidRPr="00A01738">
        <w:rPr>
          <w:rFonts w:eastAsia="SimSun"/>
          <w:szCs w:val="24"/>
        </w:rPr>
        <w:t xml:space="preserve"> </w:t>
      </w:r>
      <w:r>
        <w:rPr>
          <w:rFonts w:eastAsia="SimSun"/>
          <w:szCs w:val="24"/>
        </w:rPr>
        <w:t>Greece, 17</w:t>
      </w:r>
      <w:r w:rsidRPr="0052514D">
        <w:rPr>
          <w:rFonts w:eastAsia="SimSun"/>
          <w:szCs w:val="24"/>
          <w:vertAlign w:val="superscript"/>
        </w:rPr>
        <w:t>th</w:t>
      </w:r>
      <w:r w:rsidRPr="0052514D">
        <w:rPr>
          <w:rFonts w:eastAsia="SimSun"/>
          <w:szCs w:val="24"/>
        </w:rPr>
        <w:t xml:space="preserve"> – </w:t>
      </w:r>
      <w:r>
        <w:rPr>
          <w:rFonts w:eastAsia="SimSun"/>
          <w:szCs w:val="24"/>
        </w:rPr>
        <w:t>21</w:t>
      </w:r>
      <w:r w:rsidRPr="008D43FF">
        <w:rPr>
          <w:rFonts w:eastAsia="SimSun"/>
          <w:szCs w:val="24"/>
          <w:vertAlign w:val="superscript"/>
        </w:rPr>
        <w:t>st</w:t>
      </w:r>
      <w:r>
        <w:rPr>
          <w:rFonts w:eastAsia="SimSun"/>
          <w:szCs w:val="24"/>
        </w:rPr>
        <w:t xml:space="preserve"> February</w:t>
      </w:r>
      <w:r w:rsidRPr="0052514D">
        <w:rPr>
          <w:rFonts w:eastAsia="SimSun"/>
          <w:szCs w:val="24"/>
        </w:rPr>
        <w:t xml:space="preserve"> 202</w:t>
      </w:r>
      <w:r>
        <w:rPr>
          <w:rFonts w:eastAsia="SimSun"/>
          <w:szCs w:val="24"/>
        </w:rPr>
        <w:t>5</w:t>
      </w:r>
    </w:p>
    <w:p w14:paraId="3EC00BF3" w14:textId="77777777" w:rsidR="00FD50D9" w:rsidRDefault="00FD50D9" w:rsidP="00FD50D9">
      <w:pPr>
        <w:pStyle w:val="CH"/>
        <w:rPr>
          <w:rFonts w:eastAsia="SimSun"/>
          <w:szCs w:val="24"/>
        </w:rPr>
      </w:pPr>
    </w:p>
    <w:p w14:paraId="0A7E868A" w14:textId="77777777" w:rsidR="00FD50D9" w:rsidRPr="00FD50D9" w:rsidRDefault="00FD50D9" w:rsidP="00FD50D9">
      <w:pPr>
        <w:pStyle w:val="CH"/>
        <w:rPr>
          <w:rFonts w:eastAsia="SimSun"/>
          <w:szCs w:val="24"/>
        </w:rPr>
      </w:pPr>
    </w:p>
    <w:p w14:paraId="05B425FF" w14:textId="77777777" w:rsidR="003B6289" w:rsidRPr="00467DC3" w:rsidRDefault="003B6289" w:rsidP="003B6289">
      <w:r w:rsidRPr="00467DC3">
        <w:rPr>
          <w:b/>
        </w:rPr>
        <w:t>Source:</w:t>
      </w:r>
      <w:r w:rsidRPr="00467DC3">
        <w:rPr>
          <w:b/>
        </w:rPr>
        <w:tab/>
      </w:r>
      <w:r w:rsidRPr="00467DC3">
        <w:rPr>
          <w:b/>
        </w:rPr>
        <w:tab/>
      </w:r>
      <w:r>
        <w:rPr>
          <w:b/>
        </w:rPr>
        <w:tab/>
      </w:r>
      <w:r w:rsidRPr="00467DC3">
        <w:t>Ericsson</w:t>
      </w:r>
    </w:p>
    <w:p w14:paraId="6B2251E5" w14:textId="764A6502" w:rsidR="003B6289" w:rsidRPr="00A47A28" w:rsidRDefault="003B6289" w:rsidP="003B6289">
      <w:r w:rsidRPr="00A47A28">
        <w:rPr>
          <w:b/>
        </w:rPr>
        <w:t>Title:</w:t>
      </w:r>
      <w:r w:rsidRPr="00A47A28">
        <w:tab/>
      </w:r>
      <w:r w:rsidRPr="00A47A28">
        <w:tab/>
      </w:r>
      <w:r w:rsidRPr="00A47A28">
        <w:tab/>
      </w:r>
      <w:r>
        <w:tab/>
      </w:r>
      <w:r w:rsidR="00596F29">
        <w:t xml:space="preserve">On </w:t>
      </w:r>
      <w:r w:rsidR="009B7954">
        <w:t>co</w:t>
      </w:r>
      <w:r w:rsidR="009B7954">
        <w:rPr>
          <w:lang w:val="en-IN"/>
        </w:rPr>
        <w:t xml:space="preserve">-existence </w:t>
      </w:r>
      <w:r w:rsidR="00B177DB">
        <w:rPr>
          <w:lang w:val="en-IN"/>
        </w:rPr>
        <w:t>simulation assumptions</w:t>
      </w:r>
      <w:r w:rsidR="009B7954">
        <w:rPr>
          <w:lang w:val="en-IN"/>
        </w:rPr>
        <w:t xml:space="preserve"> </w:t>
      </w:r>
      <w:r w:rsidR="00C93C6B">
        <w:rPr>
          <w:lang w:val="en-IN"/>
        </w:rPr>
        <w:t>for</w:t>
      </w:r>
      <w:r w:rsidR="00FD50D9">
        <w:rPr>
          <w:lang w:val="en-IN"/>
        </w:rPr>
        <w:t xml:space="preserve"> NR NTN Ku band</w:t>
      </w:r>
      <w:r>
        <w:t xml:space="preserve"> </w:t>
      </w:r>
    </w:p>
    <w:p w14:paraId="1EACA91E" w14:textId="17E086D7" w:rsidR="003B6289" w:rsidRPr="00467DC3" w:rsidRDefault="003B6289" w:rsidP="003B6289">
      <w:r w:rsidRPr="00467DC3">
        <w:rPr>
          <w:b/>
        </w:rPr>
        <w:t>Agenda item:</w:t>
      </w:r>
      <w:r w:rsidRPr="00467DC3">
        <w:tab/>
      </w:r>
      <w:r w:rsidRPr="00467DC3">
        <w:tab/>
      </w:r>
      <w:r w:rsidR="00FD50D9">
        <w:t>7.11.2</w:t>
      </w:r>
    </w:p>
    <w:p w14:paraId="60E09F2A" w14:textId="77777777" w:rsidR="003B6289" w:rsidRPr="00467DC3" w:rsidRDefault="003B6289" w:rsidP="003B6289">
      <w:r w:rsidRPr="00467DC3">
        <w:rPr>
          <w:b/>
        </w:rPr>
        <w:t>Document for:</w:t>
      </w:r>
      <w:r w:rsidRPr="00467DC3">
        <w:rPr>
          <w:b/>
        </w:rPr>
        <w:tab/>
      </w:r>
      <w:r>
        <w:rPr>
          <w:b/>
        </w:rPr>
        <w:tab/>
      </w:r>
      <w: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B45385B" w:rsidR="00477768" w:rsidRDefault="000C57AA" w:rsidP="00CE0424">
      <w:pPr>
        <w:pStyle w:val="BodyText"/>
      </w:pPr>
      <w:r>
        <w:t>In 3GPP RA</w:t>
      </w:r>
      <w:r w:rsidR="00E26B9A">
        <w:t>N#104, a new W</w:t>
      </w:r>
      <w:r w:rsidR="00457681">
        <w:t>ork Item (WI)</w:t>
      </w:r>
      <w:r w:rsidR="008E1B7B">
        <w:t xml:space="preserve"> was approved for Introduction of Ku band for NR NTN. The WI was further updated in RAN#10</w:t>
      </w:r>
      <w:r w:rsidR="003C3335">
        <w:t>6</w:t>
      </w:r>
      <w:r w:rsidR="008E1B7B">
        <w:t xml:space="preserve"> [1]. </w:t>
      </w:r>
      <w:r w:rsidR="00457681">
        <w:t>One of the objective</w:t>
      </w:r>
      <w:r w:rsidR="000D4F2D">
        <w:t>s</w:t>
      </w:r>
      <w:r w:rsidR="00457681">
        <w:t xml:space="preserve"> of the WI</w:t>
      </w:r>
      <w:r w:rsidR="000D4F2D">
        <w:t xml:space="preserve"> is to – </w:t>
      </w:r>
    </w:p>
    <w:p w14:paraId="69E8388D" w14:textId="77777777" w:rsidR="0091277C" w:rsidRDefault="0091277C" w:rsidP="0091277C">
      <w:pPr>
        <w:numPr>
          <w:ilvl w:val="0"/>
          <w:numId w:val="26"/>
        </w:numPr>
        <w:overflowPunct w:val="0"/>
        <w:autoSpaceDE w:val="0"/>
        <w:autoSpaceDN w:val="0"/>
        <w:adjustRightInd w:val="0"/>
        <w:spacing w:after="0" w:line="240" w:lineRule="auto"/>
        <w:jc w:val="both"/>
        <w:textAlignment w:val="baseline"/>
        <w:rPr>
          <w:bCs/>
        </w:rPr>
      </w:pPr>
      <w:r>
        <w:rPr>
          <w:bCs/>
        </w:rPr>
        <w:t xml:space="preserve">Conduct coexistence study. </w:t>
      </w:r>
      <w:r w:rsidRPr="001232DC">
        <w:rPr>
          <w:bCs/>
        </w:rPr>
        <w:t xml:space="preserve">Reuse Ka band coexistence study </w:t>
      </w:r>
      <w:r>
        <w:rPr>
          <w:bCs/>
        </w:rPr>
        <w:t xml:space="preserve">assumptions as much as possible, </w:t>
      </w:r>
      <w:r w:rsidRPr="001232DC">
        <w:rPr>
          <w:bCs/>
        </w:rPr>
        <w:t xml:space="preserve">with </w:t>
      </w:r>
      <w:r>
        <w:rPr>
          <w:bCs/>
        </w:rPr>
        <w:t>modifications where necessary, e.g.</w:t>
      </w:r>
      <w:r w:rsidRPr="001232DC">
        <w:rPr>
          <w:bCs/>
        </w:rPr>
        <w:t xml:space="preserve"> for </w:t>
      </w:r>
      <w:r>
        <w:rPr>
          <w:bCs/>
        </w:rPr>
        <w:t xml:space="preserve">coexistence scenario, </w:t>
      </w:r>
      <w:r w:rsidRPr="001232DC">
        <w:rPr>
          <w:bCs/>
        </w:rPr>
        <w:t>frequency range</w:t>
      </w:r>
      <w:r>
        <w:rPr>
          <w:bCs/>
        </w:rPr>
        <w:t xml:space="preserve"> and subcarrier spacing</w:t>
      </w:r>
      <w:r w:rsidRPr="001232DC">
        <w:rPr>
          <w:bCs/>
        </w:rPr>
        <w:t xml:space="preserve">. </w:t>
      </w:r>
      <w:r>
        <w:rPr>
          <w:bCs/>
        </w:rPr>
        <w:t>Conduct new co-existence studies based on adjacent services.</w:t>
      </w:r>
    </w:p>
    <w:p w14:paraId="2473CDA8" w14:textId="77777777" w:rsidR="00694ED5" w:rsidRDefault="00694ED5" w:rsidP="00694ED5">
      <w:pPr>
        <w:pStyle w:val="BodyText"/>
        <w:rPr>
          <w:rFonts w:cs="Arial"/>
        </w:rPr>
      </w:pPr>
    </w:p>
    <w:p w14:paraId="0140F43A" w14:textId="723E8A5B" w:rsidR="00694ED5" w:rsidRDefault="00694ED5" w:rsidP="00694ED5">
      <w:pPr>
        <w:pStyle w:val="BodyText"/>
        <w:rPr>
          <w:rFonts w:cs="Arial"/>
        </w:rPr>
      </w:pPr>
      <w:r w:rsidRPr="00CB1E10">
        <w:rPr>
          <w:rFonts w:cs="Arial"/>
        </w:rPr>
        <w:t>WF [</w:t>
      </w:r>
      <w:r w:rsidR="00595A31">
        <w:rPr>
          <w:rFonts w:cs="Arial"/>
        </w:rPr>
        <w:t>2</w:t>
      </w:r>
      <w:r w:rsidRPr="00CB1E10">
        <w:rPr>
          <w:rFonts w:cs="Arial"/>
        </w:rPr>
        <w:t xml:space="preserve">] captured initial agreements on co-existence simulation assumptions </w:t>
      </w:r>
      <w:r w:rsidR="00595A31">
        <w:rPr>
          <w:rFonts w:cs="Arial"/>
        </w:rPr>
        <w:t>in the last meeting.</w:t>
      </w:r>
    </w:p>
    <w:p w14:paraId="08D2F046" w14:textId="199177BF" w:rsidR="00B85F72" w:rsidRPr="00CE0424" w:rsidRDefault="00EE32A1" w:rsidP="00CE0424">
      <w:pPr>
        <w:pStyle w:val="BodyText"/>
      </w:pPr>
      <w:r>
        <w:t xml:space="preserve">This contribution captures the </w:t>
      </w:r>
      <w:r w:rsidR="00F21551">
        <w:t>si</w:t>
      </w:r>
      <w:r w:rsidR="001B1075">
        <w:t xml:space="preserve">mulation assumption agreements so far and triggers the discussion points </w:t>
      </w:r>
      <w:r w:rsidR="008474F6">
        <w:t xml:space="preserve">for some </w:t>
      </w:r>
      <w:r w:rsidR="000A0353">
        <w:t xml:space="preserve">missing </w:t>
      </w:r>
      <w:r w:rsidR="008474F6">
        <w:t>assumptions.</w:t>
      </w:r>
      <w:r w:rsidR="00F21551">
        <w:t xml:space="preserve"> </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62296515" w14:textId="48F99678" w:rsidR="00C473A5" w:rsidRDefault="00230D18" w:rsidP="00B604DE">
      <w:pPr>
        <w:pStyle w:val="Heading2"/>
      </w:pPr>
      <w:r>
        <w:t>2.1</w:t>
      </w:r>
      <w:r>
        <w:tab/>
      </w:r>
      <w:r w:rsidR="00B604DE">
        <w:t>TN BS a</w:t>
      </w:r>
      <w:r w:rsidR="003A02AB">
        <w:t>ntenna parameters for 11</w:t>
      </w:r>
      <w:r w:rsidR="00950826">
        <w:t xml:space="preserve"> GHz</w:t>
      </w:r>
    </w:p>
    <w:p w14:paraId="01B51553" w14:textId="7F0B5ACC" w:rsidR="00B31A64" w:rsidRDefault="00B31A64" w:rsidP="00B31A64">
      <w:pPr>
        <w:rPr>
          <w:lang w:val="en-GB" w:eastAsia="ja-JP"/>
        </w:rPr>
      </w:pPr>
      <w:r>
        <w:rPr>
          <w:lang w:val="en-GB" w:eastAsia="ja-JP"/>
        </w:rPr>
        <w:t xml:space="preserve">In the previous meeting, it was </w:t>
      </w:r>
      <w:r w:rsidR="003B5E9C">
        <w:rPr>
          <w:lang w:val="en-GB" w:eastAsia="ja-JP"/>
        </w:rPr>
        <w:t xml:space="preserve">agreed to use the </w:t>
      </w:r>
      <w:r w:rsidR="00DE1E0C">
        <w:rPr>
          <w:lang w:val="en-GB" w:eastAsia="ja-JP"/>
        </w:rPr>
        <w:t xml:space="preserve">TN BS </w:t>
      </w:r>
      <w:r w:rsidR="003B5E9C">
        <w:rPr>
          <w:lang w:val="en-GB" w:eastAsia="ja-JP"/>
        </w:rPr>
        <w:t xml:space="preserve">antenna </w:t>
      </w:r>
      <w:r w:rsidR="005D30F9">
        <w:rPr>
          <w:lang w:val="en-GB" w:eastAsia="ja-JP"/>
        </w:rPr>
        <w:t>parameters</w:t>
      </w:r>
      <w:r w:rsidR="003F5FE1">
        <w:rPr>
          <w:lang w:val="en-GB" w:eastAsia="ja-JP"/>
        </w:rPr>
        <w:t xml:space="preserve"> </w:t>
      </w:r>
      <w:r w:rsidR="00357D2A">
        <w:rPr>
          <w:lang w:val="en-GB" w:eastAsia="ja-JP"/>
        </w:rPr>
        <w:t xml:space="preserve">from TR 38.921 for 11 GHz. </w:t>
      </w:r>
    </w:p>
    <w:p w14:paraId="208CFA11" w14:textId="77777777" w:rsidR="007108BE" w:rsidRPr="00A908A8" w:rsidRDefault="007108BE" w:rsidP="00B31A64">
      <w:pPr>
        <w:rPr>
          <w:lang w:val="en-GB" w:eastAsia="ja-JP"/>
          <w14:shadow w14:blurRad="50800" w14:dist="50800" w14:dir="5400000" w14:sx="1000" w14:sy="1000" w14:kx="0" w14:ky="0" w14:algn="ctr">
            <w14:srgbClr w14:val="000000">
              <w14:alpha w14:val="56870"/>
            </w14:srgbClr>
          </w14:shadow>
        </w:rPr>
      </w:pPr>
    </w:p>
    <w:p w14:paraId="4543620E" w14:textId="615AE3D5" w:rsidR="00950826" w:rsidRDefault="00B31A64" w:rsidP="00950826">
      <w:pPr>
        <w:rPr>
          <w:lang w:val="en-GB" w:eastAsia="ja-JP"/>
        </w:rPr>
      </w:pPr>
      <w:r>
        <w:rPr>
          <w:noProof/>
        </w:rPr>
        <w:drawing>
          <wp:inline distT="0" distB="0" distL="0" distR="0" wp14:anchorId="1BD0AE87" wp14:editId="30E945B4">
            <wp:extent cx="4695825" cy="688212"/>
            <wp:effectExtent l="76200" t="19050" r="66675" b="112395"/>
            <wp:docPr id="1479969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7030" cy="695717"/>
                    </a:xfrm>
                    <a:prstGeom prst="rect">
                      <a:avLst/>
                    </a:prstGeom>
                    <a:noFill/>
                    <a:ln>
                      <a:noFill/>
                    </a:ln>
                    <a:effectLst>
                      <a:outerShdw blurRad="50800" dist="50800" dir="5400000" sx="101000" sy="101000" algn="ctr" rotWithShape="0">
                        <a:schemeClr val="accent1"/>
                      </a:outerShdw>
                    </a:effectLst>
                  </pic:spPr>
                </pic:pic>
              </a:graphicData>
            </a:graphic>
          </wp:inline>
        </w:drawing>
      </w:r>
      <w:r w:rsidR="00950826">
        <w:rPr>
          <w:lang w:val="en-GB" w:eastAsia="ja-JP"/>
        </w:rPr>
        <w:t xml:space="preserve"> </w:t>
      </w:r>
    </w:p>
    <w:p w14:paraId="1BF42518" w14:textId="77777777" w:rsidR="007108BE" w:rsidRDefault="007108BE" w:rsidP="00950826">
      <w:pPr>
        <w:rPr>
          <w:lang w:val="en-GB" w:eastAsia="ja-JP"/>
        </w:rPr>
      </w:pPr>
    </w:p>
    <w:p w14:paraId="35887B4B" w14:textId="7A258160" w:rsidR="00DE1E0C" w:rsidRDefault="00DE1E0C" w:rsidP="00950826">
      <w:pPr>
        <w:rPr>
          <w:lang w:val="en-GB" w:eastAsia="ja-JP"/>
        </w:rPr>
      </w:pPr>
      <w:r>
        <w:rPr>
          <w:lang w:val="en-GB" w:eastAsia="ja-JP"/>
        </w:rPr>
        <w:t>However, we think the antenna p</w:t>
      </w:r>
      <w:r w:rsidR="00101220">
        <w:rPr>
          <w:lang w:val="en-GB" w:eastAsia="ja-JP"/>
        </w:rPr>
        <w:t>arameters</w:t>
      </w:r>
      <w:r w:rsidR="00622D63">
        <w:rPr>
          <w:lang w:val="en-GB" w:eastAsia="ja-JP"/>
        </w:rPr>
        <w:t xml:space="preserve"> of 10 G</w:t>
      </w:r>
      <w:r w:rsidR="00425C50">
        <w:rPr>
          <w:lang w:val="en-GB" w:eastAsia="ja-JP"/>
        </w:rPr>
        <w:t>Hz</w:t>
      </w:r>
      <w:r w:rsidR="00101220">
        <w:rPr>
          <w:lang w:val="en-GB" w:eastAsia="ja-JP"/>
        </w:rPr>
        <w:t xml:space="preserve"> </w:t>
      </w:r>
      <w:r w:rsidR="00425C50">
        <w:rPr>
          <w:lang w:val="en-GB" w:eastAsia="ja-JP"/>
        </w:rPr>
        <w:t>in TR 38.921</w:t>
      </w:r>
      <w:r w:rsidR="00811D25">
        <w:rPr>
          <w:lang w:val="en-GB" w:eastAsia="ja-JP"/>
        </w:rPr>
        <w:t xml:space="preserve"> </w:t>
      </w:r>
      <w:r w:rsidR="00165DEA">
        <w:rPr>
          <w:lang w:val="en-GB" w:eastAsia="ja-JP"/>
        </w:rPr>
        <w:t xml:space="preserve">are a bit outdated </w:t>
      </w:r>
      <w:r w:rsidR="001319A7">
        <w:rPr>
          <w:lang w:val="en-GB" w:eastAsia="ja-JP"/>
        </w:rPr>
        <w:t xml:space="preserve">considering we concluded on a </w:t>
      </w:r>
      <w:r w:rsidR="00F90A5E">
        <w:rPr>
          <w:lang w:val="en-GB" w:eastAsia="ja-JP"/>
        </w:rPr>
        <w:t xml:space="preserve">recent IMT </w:t>
      </w:r>
      <w:r w:rsidR="00C4658F">
        <w:rPr>
          <w:lang w:val="en-GB" w:eastAsia="ja-JP"/>
        </w:rPr>
        <w:t xml:space="preserve">parameters </w:t>
      </w:r>
      <w:r w:rsidR="00F90A5E">
        <w:rPr>
          <w:lang w:val="en-GB" w:eastAsia="ja-JP"/>
        </w:rPr>
        <w:t xml:space="preserve">study in TR 38.922 </w:t>
      </w:r>
      <w:r w:rsidR="00811D25">
        <w:rPr>
          <w:lang w:val="en-GB" w:eastAsia="ja-JP"/>
        </w:rPr>
        <w:t xml:space="preserve">and hence we propose to re-use </w:t>
      </w:r>
      <w:r w:rsidR="0071200B">
        <w:rPr>
          <w:lang w:val="en-GB" w:eastAsia="ja-JP"/>
        </w:rPr>
        <w:t xml:space="preserve">antenna </w:t>
      </w:r>
      <w:r w:rsidR="00811D25">
        <w:rPr>
          <w:lang w:val="en-GB" w:eastAsia="ja-JP"/>
        </w:rPr>
        <w:t>parameters</w:t>
      </w:r>
      <w:r w:rsidR="0071200B">
        <w:rPr>
          <w:lang w:val="en-GB" w:eastAsia="ja-JP"/>
        </w:rPr>
        <w:t xml:space="preserve"> of 8 GHz</w:t>
      </w:r>
      <w:r w:rsidR="00811D25">
        <w:rPr>
          <w:lang w:val="en-GB" w:eastAsia="ja-JP"/>
        </w:rPr>
        <w:t xml:space="preserve"> from the recent </w:t>
      </w:r>
      <w:r w:rsidR="0071200B">
        <w:rPr>
          <w:lang w:val="en-GB" w:eastAsia="ja-JP"/>
        </w:rPr>
        <w:t xml:space="preserve">concluded study item </w:t>
      </w:r>
      <w:r w:rsidR="00531FC7">
        <w:rPr>
          <w:lang w:val="en-GB" w:eastAsia="ja-JP"/>
        </w:rPr>
        <w:t xml:space="preserve">in </w:t>
      </w:r>
      <w:r w:rsidR="00811D25">
        <w:rPr>
          <w:lang w:val="en-GB" w:eastAsia="ja-JP"/>
        </w:rPr>
        <w:t>TR 38.922</w:t>
      </w:r>
      <w:r w:rsidR="00531FC7">
        <w:rPr>
          <w:lang w:val="en-GB" w:eastAsia="ja-JP"/>
        </w:rPr>
        <w:t>.</w:t>
      </w:r>
      <w:r w:rsidR="00C4658F">
        <w:rPr>
          <w:lang w:val="en-GB" w:eastAsia="ja-JP"/>
        </w:rPr>
        <w:t xml:space="preserve"> This would also benefit us from using the same antenna model for both 11 and 14 GHz frequency. </w:t>
      </w:r>
    </w:p>
    <w:p w14:paraId="78A90F84" w14:textId="3291F1BF" w:rsidR="00DF6971" w:rsidRDefault="00F701AE" w:rsidP="00950826">
      <w:pPr>
        <w:rPr>
          <w:lang w:val="en-GB" w:eastAsia="ja-JP"/>
        </w:rPr>
      </w:pPr>
      <w:r>
        <w:rPr>
          <w:lang w:val="en-GB" w:eastAsia="ja-JP"/>
        </w:rPr>
        <w:t>The</w:t>
      </w:r>
      <w:r w:rsidR="00DF6971">
        <w:rPr>
          <w:lang w:val="en-GB" w:eastAsia="ja-JP"/>
        </w:rPr>
        <w:t xml:space="preserve"> Free Space Path Loss (FSPL)</w:t>
      </w:r>
      <w:r w:rsidR="000F15B8">
        <w:rPr>
          <w:lang w:val="en-GB" w:eastAsia="ja-JP"/>
        </w:rPr>
        <w:t xml:space="preserve"> </w:t>
      </w:r>
      <w:r w:rsidR="0079035B">
        <w:rPr>
          <w:lang w:val="en-GB" w:eastAsia="ja-JP"/>
        </w:rPr>
        <w:t xml:space="preserve">at 450m and </w:t>
      </w:r>
      <w:r w:rsidR="00AC14EF">
        <w:rPr>
          <w:lang w:val="en-GB" w:eastAsia="ja-JP"/>
        </w:rPr>
        <w:t xml:space="preserve">8 Ghz </w:t>
      </w:r>
      <w:r w:rsidR="007F7E57">
        <w:rPr>
          <w:lang w:val="en-GB" w:eastAsia="ja-JP"/>
        </w:rPr>
        <w:t xml:space="preserve">is around </w:t>
      </w:r>
      <w:r w:rsidR="0076533B">
        <w:rPr>
          <w:lang w:val="en-GB" w:eastAsia="ja-JP"/>
        </w:rPr>
        <w:t xml:space="preserve">103 dB and at 450m and 11 GHz is </w:t>
      </w:r>
      <w:r w:rsidR="0011184E">
        <w:rPr>
          <w:lang w:val="en-GB" w:eastAsia="ja-JP"/>
        </w:rPr>
        <w:t xml:space="preserve">106 dB. The path loss difference </w:t>
      </w:r>
      <w:r w:rsidR="00690221">
        <w:rPr>
          <w:lang w:val="en-GB" w:eastAsia="ja-JP"/>
        </w:rPr>
        <w:t xml:space="preserve">of around 3 dB </w:t>
      </w:r>
      <w:r w:rsidR="003F434E">
        <w:rPr>
          <w:lang w:val="en-GB" w:eastAsia="ja-JP"/>
        </w:rPr>
        <w:t xml:space="preserve">is already compensated with </w:t>
      </w:r>
      <w:r w:rsidR="0002300D">
        <w:rPr>
          <w:lang w:val="en-GB" w:eastAsia="ja-JP"/>
        </w:rPr>
        <w:t xml:space="preserve">the additional gain resulting from the </w:t>
      </w:r>
      <w:r w:rsidR="003F434E">
        <w:rPr>
          <w:lang w:val="en-GB" w:eastAsia="ja-JP"/>
        </w:rPr>
        <w:t>higher number of elements</w:t>
      </w:r>
      <w:r w:rsidR="00A83F39">
        <w:rPr>
          <w:lang w:val="en-GB" w:eastAsia="ja-JP"/>
        </w:rPr>
        <w:t xml:space="preserve"> </w:t>
      </w:r>
      <w:r w:rsidR="00883D08">
        <w:rPr>
          <w:lang w:val="en-GB" w:eastAsia="ja-JP"/>
        </w:rPr>
        <w:t>assumed for</w:t>
      </w:r>
      <w:r w:rsidR="003F434E">
        <w:rPr>
          <w:lang w:val="en-GB" w:eastAsia="ja-JP"/>
        </w:rPr>
        <w:t xml:space="preserve"> 8 GHz antenna parameters. </w:t>
      </w:r>
      <w:r w:rsidR="00622D63">
        <w:rPr>
          <w:lang w:val="en-GB" w:eastAsia="ja-JP"/>
        </w:rPr>
        <w:t xml:space="preserve"> </w:t>
      </w:r>
    </w:p>
    <w:p w14:paraId="39F00C5B" w14:textId="670556DA" w:rsidR="00733F40" w:rsidRDefault="003F434E" w:rsidP="00950826">
      <w:pPr>
        <w:rPr>
          <w:lang w:val="en-GB" w:eastAsia="ja-JP"/>
        </w:rPr>
      </w:pPr>
      <w:r>
        <w:rPr>
          <w:lang w:val="en-GB" w:eastAsia="ja-JP"/>
        </w:rPr>
        <w:t xml:space="preserve">The TN BS antenna parameters taken from 8 GHz study has been re-produced </w:t>
      </w:r>
      <w:r w:rsidR="0035208D">
        <w:rPr>
          <w:lang w:val="en-GB" w:eastAsia="ja-JP"/>
        </w:rPr>
        <w:t xml:space="preserve">in Table 2.1-1 </w:t>
      </w:r>
      <w:r>
        <w:rPr>
          <w:lang w:val="en-GB" w:eastAsia="ja-JP"/>
        </w:rPr>
        <w:t xml:space="preserve">below </w:t>
      </w:r>
      <w:r w:rsidR="0035208D">
        <w:rPr>
          <w:lang w:val="en-GB" w:eastAsia="ja-JP"/>
        </w:rPr>
        <w:t>–</w:t>
      </w:r>
    </w:p>
    <w:p w14:paraId="2ECEFCF4" w14:textId="77777777" w:rsidR="0035208D" w:rsidRDefault="0035208D" w:rsidP="00950826">
      <w:pPr>
        <w:rPr>
          <w:lang w:val="en-GB" w:eastAsia="ja-JP"/>
        </w:rPr>
      </w:pPr>
    </w:p>
    <w:p w14:paraId="3E5F4FC3" w14:textId="77777777" w:rsidR="0035208D" w:rsidRDefault="0035208D" w:rsidP="00950826">
      <w:pPr>
        <w:rPr>
          <w:lang w:val="en-GB" w:eastAsia="ja-JP"/>
        </w:rPr>
      </w:pPr>
    </w:p>
    <w:p w14:paraId="0109A174" w14:textId="77777777" w:rsidR="0035208D" w:rsidRDefault="0035208D" w:rsidP="00950826">
      <w:pPr>
        <w:rPr>
          <w:lang w:val="en-GB" w:eastAsia="ja-JP"/>
        </w:rPr>
      </w:pPr>
    </w:p>
    <w:p w14:paraId="77B38809" w14:textId="77777777" w:rsidR="0035208D" w:rsidRDefault="0035208D" w:rsidP="00950826">
      <w:pPr>
        <w:rPr>
          <w:lang w:val="en-GB" w:eastAsia="ja-JP"/>
        </w:rPr>
      </w:pPr>
    </w:p>
    <w:p w14:paraId="0C9ED6AD" w14:textId="77626558" w:rsidR="0035208D" w:rsidRPr="0035208D" w:rsidRDefault="0035208D" w:rsidP="0035208D">
      <w:pPr>
        <w:pStyle w:val="TH"/>
      </w:pPr>
      <w:r>
        <w:t>Table 2.1-1: TN BS antenna parameters for 11 GHz</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5968"/>
      </w:tblGrid>
      <w:tr w:rsidR="00733F40" w:rsidRPr="00FE0565" w14:paraId="0E1F0526" w14:textId="77777777">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3721AD43" w14:textId="54DCA7DC" w:rsidR="00733F40" w:rsidRPr="00FE0565" w:rsidRDefault="003F434E">
            <w:pPr>
              <w:pStyle w:val="TAH"/>
            </w:pPr>
            <w:r>
              <w:t xml:space="preserve"> </w:t>
            </w:r>
            <w:r w:rsidR="00D469AD">
              <w:t>P</w:t>
            </w:r>
            <w:r w:rsidR="00733F40" w:rsidRPr="00FE0565">
              <w:rPr>
                <w:rFonts w:hint="eastAsia"/>
              </w:rPr>
              <w:t>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200A74D" w14:textId="7F6E3FCF" w:rsidR="00733F40" w:rsidRPr="00FE0565" w:rsidRDefault="00D469AD">
            <w:pPr>
              <w:pStyle w:val="TAH"/>
            </w:pPr>
            <w:r>
              <w:t>Value</w:t>
            </w:r>
          </w:p>
        </w:tc>
      </w:tr>
      <w:tr w:rsidR="00733F40" w:rsidRPr="00FE0565" w14:paraId="2C569B82" w14:textId="77777777">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571543EB" w14:textId="77777777" w:rsidR="00733F40" w:rsidRPr="00FE0565" w:rsidRDefault="00733F40">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65DB624A" w14:textId="77777777" w:rsidR="00733F40" w:rsidRPr="00FE0565" w:rsidRDefault="00733F40">
            <w:pPr>
              <w:pStyle w:val="TAC"/>
            </w:pPr>
            <w:r w:rsidRPr="00FE0565">
              <w:t>Urban macro</w:t>
            </w:r>
          </w:p>
        </w:tc>
      </w:tr>
      <w:tr w:rsidR="00733F40" w:rsidRPr="00FE0565" w14:paraId="357FA6A2"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1988FEA" w14:textId="77777777" w:rsidR="00733F40" w:rsidRPr="00FE0565" w:rsidRDefault="00733F40">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24D5B4A3" w14:textId="69A17785" w:rsidR="00733F40" w:rsidRPr="00FE0565" w:rsidRDefault="00733F40">
            <w:pPr>
              <w:pStyle w:val="TAC"/>
            </w:pPr>
            <w:r>
              <w:t xml:space="preserve">AAS model see below (from </w:t>
            </w:r>
            <w:r w:rsidRPr="00FE0565">
              <w:t>TR 38.</w:t>
            </w:r>
            <w:r>
              <w:t>92</w:t>
            </w:r>
            <w:r w:rsidR="003F434E">
              <w:t>2</w:t>
            </w:r>
            <w:r>
              <w:t>)</w:t>
            </w:r>
          </w:p>
        </w:tc>
      </w:tr>
      <w:tr w:rsidR="00733F40" w:rsidRPr="00FE0565" w14:paraId="01420710"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D287162" w14:textId="77777777" w:rsidR="00733F40" w:rsidRPr="00FE0565" w:rsidRDefault="00733F40">
            <w:pPr>
              <w:pStyle w:val="TAL"/>
              <w:rPr>
                <w:lang w:val="en-US"/>
              </w:rPr>
            </w:pPr>
            <w:r w:rsidRPr="00FE0565">
              <w:rPr>
                <w:lang w:val="en-US"/>
              </w:rPr>
              <w:t xml:space="preserve">Element gain </w:t>
            </w:r>
            <w:proofErr w:type="spellStart"/>
            <w:proofErr w:type="gramStart"/>
            <w:r w:rsidRPr="00FE0565">
              <w:rPr>
                <w:lang w:val="en-US"/>
              </w:rPr>
              <w:t>GE,max</w:t>
            </w:r>
            <w:proofErr w:type="spellEnd"/>
            <w:proofErr w:type="gramEnd"/>
            <w:r w:rsidRPr="00FE0565">
              <w:rPr>
                <w:lang w:val="en-US"/>
              </w:rPr>
              <w:t xml:space="preserve"> (</w:t>
            </w:r>
            <w:proofErr w:type="spellStart"/>
            <w:r w:rsidRPr="00FE0565">
              <w:rPr>
                <w:lang w:val="en-US"/>
              </w:rPr>
              <w:t>dBi</w:t>
            </w:r>
            <w:proofErr w:type="spellEnd"/>
            <w:r w:rsidRPr="00FE0565">
              <w:rPr>
                <w:lang w:val="en-US"/>
              </w:rPr>
              <w:t xml:space="preserve">)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1392C952" w14:textId="42B1E56A" w:rsidR="00733F40" w:rsidRPr="00FE0565" w:rsidRDefault="001D2A6D">
            <w:pPr>
              <w:pStyle w:val="TAC"/>
            </w:pPr>
            <w:r>
              <w:t>6.4</w:t>
            </w:r>
          </w:p>
        </w:tc>
      </w:tr>
      <w:tr w:rsidR="00733F40" w:rsidRPr="00FE0565" w14:paraId="2A8F280B"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D15B419" w14:textId="77777777" w:rsidR="00733F40" w:rsidRPr="00FE0565" w:rsidRDefault="00733F40">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4AB0145" w14:textId="77777777" w:rsidR="00733F40" w:rsidRPr="00FE0565" w:rsidRDefault="00733F40">
            <w:pPr>
              <w:pStyle w:val="TAC"/>
            </w:pPr>
            <w:r w:rsidRPr="00FE0565">
              <w:t>90º for H</w:t>
            </w:r>
          </w:p>
          <w:p w14:paraId="4F5C7F5E" w14:textId="651FCB6D" w:rsidR="00733F40" w:rsidRPr="00FE0565" w:rsidRDefault="004E5D35">
            <w:pPr>
              <w:pStyle w:val="TAC"/>
            </w:pPr>
            <w:r>
              <w:t>65</w:t>
            </w:r>
            <w:r w:rsidR="00733F40" w:rsidRPr="00FE0565">
              <w:t>º for V</w:t>
            </w:r>
          </w:p>
        </w:tc>
      </w:tr>
      <w:tr w:rsidR="00347A7A" w:rsidRPr="00FE0565" w14:paraId="2C835C9E"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26A8E21F" w14:textId="1C887461" w:rsidR="00347A7A" w:rsidRPr="00347A7A" w:rsidRDefault="00347A7A" w:rsidP="00347A7A">
            <w:pPr>
              <w:pStyle w:val="TAL"/>
              <w:rPr>
                <w:lang w:val="en-US"/>
              </w:rPr>
            </w:pPr>
            <w:r w:rsidRPr="00E16BCA">
              <w:rPr>
                <w:lang w:eastAsia="zh-CN"/>
              </w:rPr>
              <w:t>Horizontal/vertical front</w:t>
            </w:r>
            <w:r w:rsidRPr="00E16BCA">
              <w:rPr>
                <w:lang w:eastAsia="zh-CN"/>
              </w:rPr>
              <w:noBreakHyphen/>
              <w:t>to</w:t>
            </w:r>
            <w:r w:rsidRPr="00E16BCA">
              <w:rPr>
                <w:lang w:eastAsia="zh-CN"/>
              </w:rPr>
              <w:noBreakHyphen/>
              <w:t>back ratio (dB)</w:t>
            </w:r>
          </w:p>
        </w:tc>
        <w:tc>
          <w:tcPr>
            <w:tcW w:w="3191" w:type="pct"/>
            <w:tcBorders>
              <w:top w:val="single" w:sz="4" w:space="0" w:color="auto"/>
              <w:left w:val="single" w:sz="4" w:space="0" w:color="auto"/>
              <w:bottom w:val="single" w:sz="4" w:space="0" w:color="auto"/>
              <w:right w:val="single" w:sz="4" w:space="0" w:color="auto"/>
            </w:tcBorders>
            <w:vAlign w:val="center"/>
          </w:tcPr>
          <w:p w14:paraId="37F77D01" w14:textId="39E55F97" w:rsidR="00347A7A" w:rsidRPr="00FE0565" w:rsidRDefault="00347A7A" w:rsidP="00347A7A">
            <w:pPr>
              <w:pStyle w:val="TAC"/>
            </w:pPr>
            <w:r w:rsidRPr="00E16BCA">
              <w:t>30 for both H/V</w:t>
            </w:r>
          </w:p>
        </w:tc>
      </w:tr>
      <w:tr w:rsidR="00347A7A" w:rsidRPr="00FE0565" w14:paraId="2404D4B0"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72FBF71F" w14:textId="7D67F678" w:rsidR="00347A7A" w:rsidRDefault="00347A7A" w:rsidP="00347A7A">
            <w:pPr>
              <w:pStyle w:val="TAL"/>
              <w:rPr>
                <w:rFonts w:eastAsia="Calibri"/>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tcPr>
          <w:p w14:paraId="47445886" w14:textId="18675DB2" w:rsidR="00347A7A" w:rsidRDefault="00347A7A" w:rsidP="00347A7A">
            <w:pPr>
              <w:pStyle w:val="TAC"/>
              <w:rPr>
                <w:rFonts w:eastAsiaTheme="minorEastAsia"/>
              </w:rPr>
            </w:pPr>
            <w:r w:rsidRPr="00FE0565">
              <w:t>Linear ±45º</w:t>
            </w:r>
          </w:p>
        </w:tc>
      </w:tr>
      <w:tr w:rsidR="00347A7A" w:rsidRPr="00FE0565" w14:paraId="5FDBC40B"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4368E994" w14:textId="6317D57F" w:rsidR="00347A7A" w:rsidRPr="00FE0565" w:rsidRDefault="00347A7A" w:rsidP="00347A7A">
            <w:pPr>
              <w:pStyle w:val="TAL"/>
              <w:rPr>
                <w:lang w:val="en-US"/>
              </w:rPr>
            </w:pPr>
            <w:r>
              <w:rPr>
                <w:rFonts w:eastAsia="Calibri"/>
              </w:rPr>
              <w:t>Antenna array configuration (Row × Column)</w:t>
            </w:r>
            <w:r>
              <w:rPr>
                <w:rFonts w:eastAsia="Calibri"/>
                <w:lang w:eastAsia="ko-KR"/>
              </w:rPr>
              <w:t xml:space="preserve"> </w:t>
            </w:r>
            <w:r>
              <w:rPr>
                <w:rFonts w:eastAsia="Calibri"/>
                <w:lang w:eastAsia="ko-KR"/>
              </w:rPr>
              <w:br/>
            </w:r>
            <w:r>
              <w:rPr>
                <w:rFonts w:eastAsia="Calibri"/>
                <w:vertAlign w:val="superscript"/>
                <w:lang w:eastAsia="ko-KR"/>
              </w:rPr>
              <w:t>(Note 4)</w:t>
            </w:r>
          </w:p>
        </w:tc>
        <w:tc>
          <w:tcPr>
            <w:tcW w:w="3191" w:type="pct"/>
            <w:tcBorders>
              <w:top w:val="single" w:sz="4" w:space="0" w:color="auto"/>
              <w:left w:val="single" w:sz="4" w:space="0" w:color="auto"/>
              <w:bottom w:val="single" w:sz="4" w:space="0" w:color="auto"/>
              <w:right w:val="single" w:sz="4" w:space="0" w:color="auto"/>
            </w:tcBorders>
            <w:vAlign w:val="center"/>
          </w:tcPr>
          <w:p w14:paraId="2AD59C59" w14:textId="68602F73" w:rsidR="00347A7A" w:rsidRPr="00FE0565" w:rsidRDefault="00347A7A" w:rsidP="00347A7A">
            <w:pPr>
              <w:pStyle w:val="TAC"/>
            </w:pPr>
            <w:r>
              <w:rPr>
                <w:rFonts w:eastAsiaTheme="minorEastAsia"/>
              </w:rPr>
              <w:t>8x16</w:t>
            </w:r>
          </w:p>
        </w:tc>
      </w:tr>
      <w:tr w:rsidR="00347A7A" w:rsidRPr="00FE0565" w14:paraId="5BC2072B"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0CFCBF4D" w14:textId="047467DB" w:rsidR="00347A7A" w:rsidRPr="00FE0565" w:rsidRDefault="00347A7A" w:rsidP="00347A7A">
            <w:pPr>
              <w:pStyle w:val="TAL"/>
              <w:rPr>
                <w:lang w:val="en-US"/>
              </w:rPr>
            </w:pPr>
            <w:r>
              <w:rPr>
                <w:rFonts w:eastAsia="Calibri"/>
              </w:rPr>
              <w:t xml:space="preserve">Horizontal/Vertical radiating sub-array or element spacing </w:t>
            </w:r>
            <w:r>
              <w:rPr>
                <w:rFonts w:eastAsia="Calibri"/>
                <w:vertAlign w:val="superscript"/>
                <w:lang w:eastAsia="ko-KR"/>
              </w:rPr>
              <w:t>(Note 5)</w:t>
            </w:r>
          </w:p>
        </w:tc>
        <w:tc>
          <w:tcPr>
            <w:tcW w:w="3191" w:type="pct"/>
            <w:tcBorders>
              <w:top w:val="single" w:sz="4" w:space="0" w:color="auto"/>
              <w:left w:val="single" w:sz="4" w:space="0" w:color="auto"/>
              <w:bottom w:val="single" w:sz="4" w:space="0" w:color="auto"/>
              <w:right w:val="single" w:sz="4" w:space="0" w:color="auto"/>
            </w:tcBorders>
            <w:vAlign w:val="center"/>
          </w:tcPr>
          <w:p w14:paraId="5743B6A0" w14:textId="1F86E648" w:rsidR="00347A7A" w:rsidRPr="00FE0565" w:rsidRDefault="00347A7A" w:rsidP="00347A7A">
            <w:pPr>
              <w:pStyle w:val="TAC"/>
            </w:pPr>
            <w:r>
              <w:rPr>
                <w:rFonts w:eastAsiaTheme="minorEastAsia"/>
              </w:rPr>
              <w:t>0.5 of wavelength for H, 2.1 of wavelength for V</w:t>
            </w:r>
          </w:p>
        </w:tc>
      </w:tr>
      <w:tr w:rsidR="00347A7A" w:rsidRPr="00FE0565" w14:paraId="4DF196CF"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3D99DDCE" w14:textId="03F66442" w:rsidR="00347A7A" w:rsidRPr="00FE0565" w:rsidRDefault="00347A7A" w:rsidP="00347A7A">
            <w:pPr>
              <w:pStyle w:val="TAL"/>
              <w:rPr>
                <w:lang w:val="en-US"/>
              </w:rPr>
            </w:pPr>
            <w:r>
              <w:rPr>
                <w:rFonts w:eastAsia="Calibri"/>
                <w:lang w:eastAsia="ko-KR"/>
              </w:rPr>
              <w:t>Number of element rows in sub-array</w:t>
            </w:r>
          </w:p>
        </w:tc>
        <w:tc>
          <w:tcPr>
            <w:tcW w:w="3191" w:type="pct"/>
            <w:tcBorders>
              <w:top w:val="single" w:sz="4" w:space="0" w:color="auto"/>
              <w:left w:val="single" w:sz="4" w:space="0" w:color="auto"/>
              <w:bottom w:val="single" w:sz="4" w:space="0" w:color="auto"/>
              <w:right w:val="single" w:sz="4" w:space="0" w:color="auto"/>
            </w:tcBorders>
            <w:vAlign w:val="center"/>
          </w:tcPr>
          <w:p w14:paraId="52DEF1DD" w14:textId="504858E7" w:rsidR="00347A7A" w:rsidRPr="00FE0565" w:rsidRDefault="00347A7A" w:rsidP="00347A7A">
            <w:pPr>
              <w:pStyle w:val="TAC"/>
            </w:pPr>
            <w:r>
              <w:rPr>
                <w:rFonts w:eastAsiaTheme="minorEastAsia"/>
              </w:rPr>
              <w:t>3</w:t>
            </w:r>
          </w:p>
        </w:tc>
      </w:tr>
      <w:tr w:rsidR="00347A7A" w:rsidRPr="00FE0565" w14:paraId="4F9FC514"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48334FC7" w14:textId="6B6D70AC" w:rsidR="00347A7A" w:rsidRPr="00FE0565" w:rsidRDefault="00347A7A" w:rsidP="00347A7A">
            <w:pPr>
              <w:pStyle w:val="TAL"/>
              <w:rPr>
                <w:lang w:val="en-US"/>
              </w:rPr>
            </w:pPr>
            <w:r>
              <w:rPr>
                <w:rFonts w:eastAsia="Calibri"/>
                <w:lang w:eastAsia="ko-KR"/>
              </w:rPr>
              <w:t>Vertical element separation in sub-array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v,sub</m:t>
                  </m:r>
                </m:sub>
              </m:sSub>
            </m:oMath>
            <w:r>
              <w:rPr>
                <w:rFonts w:eastAsia="Calibri"/>
                <w:lang w:eastAsia="ko-KR"/>
              </w:rPr>
              <w:t>)</w:t>
            </w:r>
          </w:p>
        </w:tc>
        <w:tc>
          <w:tcPr>
            <w:tcW w:w="3191" w:type="pct"/>
            <w:tcBorders>
              <w:top w:val="single" w:sz="4" w:space="0" w:color="auto"/>
              <w:left w:val="single" w:sz="4" w:space="0" w:color="auto"/>
              <w:bottom w:val="single" w:sz="4" w:space="0" w:color="auto"/>
              <w:right w:val="single" w:sz="4" w:space="0" w:color="auto"/>
            </w:tcBorders>
            <w:vAlign w:val="center"/>
          </w:tcPr>
          <w:p w14:paraId="73885131" w14:textId="6088609E" w:rsidR="00347A7A" w:rsidRPr="00FE0565" w:rsidRDefault="00347A7A" w:rsidP="00347A7A">
            <w:pPr>
              <w:pStyle w:val="TAC"/>
            </w:pPr>
            <w:r>
              <w:rPr>
                <w:rFonts w:eastAsia="Calibri" w:cs="Arial"/>
                <w:lang w:eastAsia="ko-KR"/>
              </w:rPr>
              <w:t>0.7 of wavelength for V</w:t>
            </w:r>
          </w:p>
        </w:tc>
      </w:tr>
      <w:tr w:rsidR="00347A7A" w:rsidRPr="00FE0565" w14:paraId="13194B86"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100013E" w14:textId="01ED2C12" w:rsidR="00347A7A" w:rsidRPr="00FE0565" w:rsidRDefault="00347A7A" w:rsidP="00347A7A">
            <w:pPr>
              <w:pStyle w:val="TAL"/>
              <w:rPr>
                <w:lang w:val="en-US"/>
              </w:rPr>
            </w:pPr>
            <w:r>
              <w:rPr>
                <w:rFonts w:eastAsia="Calibri"/>
                <w:lang w:eastAsia="ko-KR"/>
              </w:rPr>
              <w:t xml:space="preserve">Pre-set sub-array down-tilt (degrees) </w:t>
            </w:r>
            <w:r>
              <w:rPr>
                <w:rFonts w:eastAsia="Calibri"/>
                <w:vertAlign w:val="superscript"/>
                <w:lang w:eastAsia="ko-KR"/>
              </w:rPr>
              <w:t>(Note 6)</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83C79CC" w14:textId="2A6E7A44" w:rsidR="00347A7A" w:rsidRPr="00FE0565" w:rsidRDefault="00347A7A" w:rsidP="00347A7A">
            <w:pPr>
              <w:pStyle w:val="TAC"/>
            </w:pPr>
            <w:r>
              <w:rPr>
                <w:rFonts w:eastAsiaTheme="minorEastAsia"/>
              </w:rPr>
              <w:t>3</w:t>
            </w:r>
          </w:p>
        </w:tc>
      </w:tr>
      <w:tr w:rsidR="00347A7A" w:rsidRPr="00FE0565" w14:paraId="6969F660"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CDFF4D4" w14:textId="77777777" w:rsidR="00347A7A" w:rsidRPr="00FE0565" w:rsidRDefault="00347A7A" w:rsidP="00347A7A">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16C046D4" w14:textId="77777777" w:rsidR="00347A7A" w:rsidRPr="00FE0565" w:rsidRDefault="00347A7A" w:rsidP="00347A7A">
            <w:pPr>
              <w:pStyle w:val="TAC"/>
            </w:pPr>
            <w:r w:rsidRPr="00FE0565">
              <w:t>2</w:t>
            </w:r>
          </w:p>
        </w:tc>
      </w:tr>
      <w:tr w:rsidR="00347A7A" w:rsidRPr="00FE0565" w14:paraId="3E5D970C"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11DA608" w14:textId="77777777" w:rsidR="00347A7A" w:rsidRPr="00FE0565" w:rsidRDefault="00347A7A" w:rsidP="00347A7A">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9773CA1" w14:textId="77777777" w:rsidR="00347A7A" w:rsidRPr="00FE0565" w:rsidRDefault="00347A7A" w:rsidP="00347A7A">
            <w:pPr>
              <w:pStyle w:val="TAC"/>
            </w:pPr>
            <w:r w:rsidRPr="00FE0565">
              <w:t>22</w:t>
            </w:r>
          </w:p>
        </w:tc>
      </w:tr>
      <w:tr w:rsidR="00347A7A" w:rsidRPr="00FE0565" w14:paraId="17160B4C"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77887CB" w14:textId="77777777" w:rsidR="00347A7A" w:rsidRPr="00FE0565" w:rsidRDefault="00347A7A" w:rsidP="00347A7A">
            <w:pPr>
              <w:pStyle w:val="TAL"/>
              <w:rPr>
                <w:lang w:val="zh-CN"/>
              </w:rPr>
            </w:pPr>
            <w:r w:rsidRPr="00FE0565">
              <w:rPr>
                <w:lang w:val="zh-CN"/>
              </w:rPr>
              <w:t>Mechanical downtilt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5FE47D1" w14:textId="07296C52" w:rsidR="00347A7A" w:rsidRPr="00FE0565" w:rsidRDefault="00347A7A" w:rsidP="00347A7A">
            <w:pPr>
              <w:pStyle w:val="TAC"/>
            </w:pPr>
            <w:r>
              <w:t>6</w:t>
            </w:r>
          </w:p>
        </w:tc>
      </w:tr>
    </w:tbl>
    <w:p w14:paraId="0D635788" w14:textId="77777777" w:rsidR="00733F40" w:rsidRDefault="00733F40" w:rsidP="00950826">
      <w:pPr>
        <w:rPr>
          <w:lang w:val="en-GB" w:eastAsia="ja-JP"/>
        </w:rPr>
      </w:pPr>
    </w:p>
    <w:p w14:paraId="456C65DC" w14:textId="62B14E21" w:rsidR="003F434E" w:rsidRPr="00950826" w:rsidRDefault="00373780" w:rsidP="00373780">
      <w:pPr>
        <w:pStyle w:val="Proposal"/>
        <w:rPr>
          <w:lang w:val="en-GB"/>
        </w:rPr>
      </w:pPr>
      <w:bookmarkStart w:id="1" w:name="_Toc189861200"/>
      <w:r>
        <w:rPr>
          <w:lang w:val="en-GB"/>
        </w:rPr>
        <w:t xml:space="preserve">RAN4 to </w:t>
      </w:r>
      <w:r w:rsidR="00065ECF">
        <w:rPr>
          <w:lang w:val="en-GB"/>
        </w:rPr>
        <w:t xml:space="preserve">use </w:t>
      </w:r>
      <w:r w:rsidR="006A4F3A">
        <w:rPr>
          <w:lang w:val="en-GB"/>
        </w:rPr>
        <w:t xml:space="preserve">TN BS </w:t>
      </w:r>
      <w:r w:rsidR="00B77727">
        <w:rPr>
          <w:lang w:val="en-GB"/>
        </w:rPr>
        <w:t xml:space="preserve">antenna </w:t>
      </w:r>
      <w:r w:rsidR="006A4F3A">
        <w:rPr>
          <w:lang w:val="en-GB"/>
        </w:rPr>
        <w:t xml:space="preserve">parameters </w:t>
      </w:r>
      <w:r w:rsidR="00ED4A56">
        <w:rPr>
          <w:lang w:val="en-GB"/>
        </w:rPr>
        <w:t xml:space="preserve">of 7125 to 8400 GHz from TR 38.922 </w:t>
      </w:r>
      <w:r w:rsidR="00250FF7">
        <w:rPr>
          <w:lang w:val="en-GB"/>
        </w:rPr>
        <w:t>Table 5.4.1.2-1</w:t>
      </w:r>
      <w:r w:rsidR="0035208D">
        <w:rPr>
          <w:lang w:val="en-GB"/>
        </w:rPr>
        <w:t xml:space="preserve"> for 11 GHz assumptions.</w:t>
      </w:r>
      <w:bookmarkEnd w:id="1"/>
      <w:r w:rsidR="0035208D">
        <w:rPr>
          <w:lang w:val="en-GB"/>
        </w:rPr>
        <w:t xml:space="preserve"> </w:t>
      </w:r>
    </w:p>
    <w:p w14:paraId="5692E3C1" w14:textId="77777777" w:rsidR="007108BE" w:rsidRPr="00D939AD" w:rsidRDefault="007108BE" w:rsidP="007108BE">
      <w:pPr>
        <w:rPr>
          <w:lang w:val="en-GB" w:eastAsia="ja-JP"/>
        </w:rPr>
      </w:pPr>
    </w:p>
    <w:p w14:paraId="085CD73B" w14:textId="5569FCFE" w:rsidR="006A07C1" w:rsidRDefault="006A07C1" w:rsidP="00D939AD">
      <w:pPr>
        <w:pStyle w:val="Heading2"/>
        <w:ind w:left="0" w:firstLine="0"/>
      </w:pPr>
      <w:r>
        <w:t>2.2</w:t>
      </w:r>
      <w:r>
        <w:tab/>
        <w:t xml:space="preserve">Mobile VSAT </w:t>
      </w:r>
      <w:r w:rsidR="00334577">
        <w:t xml:space="preserve">connected </w:t>
      </w:r>
      <w:r>
        <w:t>with NGSO</w:t>
      </w:r>
    </w:p>
    <w:p w14:paraId="73F1BB8E" w14:textId="3C612DFE" w:rsidR="00112787" w:rsidRDefault="00B3630A" w:rsidP="00585FF4">
      <w:pPr>
        <w:rPr>
          <w:lang w:val="en-GB" w:eastAsia="ja-JP"/>
        </w:rPr>
      </w:pPr>
      <w:r>
        <w:rPr>
          <w:lang w:val="en-GB" w:eastAsia="ja-JP"/>
        </w:rPr>
        <w:t xml:space="preserve">In the previous study of Ka </w:t>
      </w:r>
      <w:r w:rsidRPr="00C0039B">
        <w:rPr>
          <w:lang w:val="en-GB" w:eastAsia="ja-JP"/>
        </w:rPr>
        <w:t>band</w:t>
      </w:r>
      <w:r w:rsidR="00CA245E" w:rsidRPr="00C0039B">
        <w:rPr>
          <w:lang w:val="en-GB" w:eastAsia="ja-JP"/>
        </w:rPr>
        <w:t xml:space="preserve"> in TR 38.863</w:t>
      </w:r>
      <w:r w:rsidR="00B04515" w:rsidRPr="00C0039B">
        <w:rPr>
          <w:lang w:val="en-GB" w:eastAsia="ja-JP"/>
        </w:rPr>
        <w:t xml:space="preserve"> Clause 7.4.2.3.1 [</w:t>
      </w:r>
      <w:r w:rsidR="00C0039B" w:rsidRPr="00C0039B">
        <w:rPr>
          <w:lang w:val="en-GB" w:eastAsia="ja-JP"/>
        </w:rPr>
        <w:t>3</w:t>
      </w:r>
      <w:r w:rsidR="00B04515" w:rsidRPr="00C0039B">
        <w:rPr>
          <w:lang w:val="en-GB" w:eastAsia="ja-JP"/>
        </w:rPr>
        <w:t>]</w:t>
      </w:r>
      <w:r w:rsidR="00CA245E" w:rsidRPr="00C0039B">
        <w:rPr>
          <w:lang w:val="en-GB" w:eastAsia="ja-JP"/>
        </w:rPr>
        <w:t xml:space="preserve">, the co-existence scenario of Mobile VSAT </w:t>
      </w:r>
      <w:r w:rsidR="000D04CC" w:rsidRPr="00C0039B">
        <w:rPr>
          <w:lang w:val="en-GB" w:eastAsia="ja-JP"/>
        </w:rPr>
        <w:t>with NGSO was out o</w:t>
      </w:r>
      <w:r w:rsidR="00B04515" w:rsidRPr="00C0039B">
        <w:rPr>
          <w:lang w:val="en-GB" w:eastAsia="ja-JP"/>
        </w:rPr>
        <w:t>f scope of the WI.</w:t>
      </w:r>
      <w:r w:rsidR="00B04515">
        <w:rPr>
          <w:lang w:val="en-GB" w:eastAsia="ja-JP"/>
        </w:rPr>
        <w:t xml:space="preserve"> </w:t>
      </w:r>
    </w:p>
    <w:p w14:paraId="373B05DA" w14:textId="209068CE" w:rsidR="007108BE" w:rsidRDefault="00900DDF" w:rsidP="00585FF4">
      <w:pPr>
        <w:rPr>
          <w:lang w:val="en-GB" w:eastAsia="ja-JP"/>
        </w:rPr>
      </w:pPr>
      <w:r>
        <w:rPr>
          <w:lang w:val="en-GB" w:eastAsia="ja-JP"/>
        </w:rPr>
        <w:t>However, in the updated WID [1] from last RAN meeting, there has been an addition o</w:t>
      </w:r>
      <w:r w:rsidR="00A265A5">
        <w:rPr>
          <w:lang w:val="en-GB" w:eastAsia="ja-JP"/>
        </w:rPr>
        <w:t xml:space="preserve">f Mobile VSAT connected with </w:t>
      </w:r>
      <w:r w:rsidR="00836B69">
        <w:rPr>
          <w:lang w:val="en-GB" w:eastAsia="ja-JP"/>
        </w:rPr>
        <w:t xml:space="preserve">NGSO scenarios for co-existence evaluation. </w:t>
      </w:r>
    </w:p>
    <w:p w14:paraId="274CD0ED" w14:textId="77777777" w:rsidR="007108BE" w:rsidRDefault="007108BE" w:rsidP="00585FF4">
      <w:pPr>
        <w:rPr>
          <w:lang w:val="en-GB" w:eastAsia="ja-JP"/>
        </w:rPr>
      </w:pPr>
    </w:p>
    <w:p w14:paraId="514B7D97" w14:textId="1C23DFC9" w:rsidR="00287D97" w:rsidRDefault="00287D97" w:rsidP="00585FF4">
      <w:pPr>
        <w:rPr>
          <w:lang w:val="en-GB" w:eastAsia="ja-JP"/>
        </w:rPr>
      </w:pPr>
      <w:r w:rsidRPr="009523E7">
        <w:rPr>
          <w:noProof/>
          <w:lang w:val="en-GB"/>
        </w:rPr>
        <w:drawing>
          <wp:inline distT="0" distB="0" distL="0" distR="0" wp14:anchorId="4CE3AD67" wp14:editId="53903BC3">
            <wp:extent cx="5835950" cy="311166"/>
            <wp:effectExtent l="76200" t="19050" r="127000" b="127000"/>
            <wp:docPr id="5815692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569208" name=""/>
                    <pic:cNvPicPr/>
                  </pic:nvPicPr>
                  <pic:blipFill>
                    <a:blip r:embed="rId12"/>
                    <a:stretch>
                      <a:fillRect/>
                    </a:stretch>
                  </pic:blipFill>
                  <pic:spPr>
                    <a:xfrm>
                      <a:off x="0" y="0"/>
                      <a:ext cx="5835950" cy="311166"/>
                    </a:xfrm>
                    <a:prstGeom prst="rect">
                      <a:avLst/>
                    </a:prstGeom>
                    <a:ln>
                      <a:noFill/>
                    </a:ln>
                    <a:effectLst>
                      <a:outerShdw blurRad="63500" dist="50800" dir="5400000" sx="101000" sy="101000" algn="tl" rotWithShape="0">
                        <a:schemeClr val="accent1">
                          <a:alpha val="43000"/>
                        </a:schemeClr>
                      </a:outerShdw>
                    </a:effectLst>
                  </pic:spPr>
                </pic:pic>
              </a:graphicData>
            </a:graphic>
          </wp:inline>
        </w:drawing>
      </w:r>
    </w:p>
    <w:p w14:paraId="7D573B2D" w14:textId="77777777" w:rsidR="007108BE" w:rsidRDefault="007108BE" w:rsidP="00AC58C0">
      <w:pPr>
        <w:pStyle w:val="TH"/>
        <w:jc w:val="left"/>
        <w:rPr>
          <w:b w:val="0"/>
          <w:bCs/>
          <w:lang w:val="en-GB" w:eastAsia="ja-JP"/>
        </w:rPr>
      </w:pPr>
    </w:p>
    <w:p w14:paraId="62C69704" w14:textId="6C46623A" w:rsidR="00AC58C0" w:rsidRPr="00A84EB0" w:rsidRDefault="001B61F8" w:rsidP="00AC58C0">
      <w:pPr>
        <w:pStyle w:val="TH"/>
        <w:jc w:val="left"/>
        <w:rPr>
          <w:b w:val="0"/>
          <w:bCs/>
        </w:rPr>
      </w:pPr>
      <w:r w:rsidRPr="00D939AD">
        <w:rPr>
          <w:b w:val="0"/>
          <w:bCs/>
          <w:lang w:val="en-GB" w:eastAsia="ja-JP"/>
        </w:rPr>
        <w:t xml:space="preserve">In TR 38.863 </w:t>
      </w:r>
      <w:r w:rsidR="00AC58C0" w:rsidRPr="00D939AD">
        <w:rPr>
          <w:b w:val="0"/>
          <w:bCs/>
          <w:lang w:val="en-GB" w:eastAsia="ja-JP"/>
        </w:rPr>
        <w:t xml:space="preserve">Table 6a.2.2.2-3, </w:t>
      </w:r>
      <w:r w:rsidR="00AC58C0" w:rsidRPr="007108BE">
        <w:rPr>
          <w:b w:val="0"/>
          <w:bCs/>
        </w:rPr>
        <w:t>the following</w:t>
      </w:r>
      <w:r w:rsidR="00AC58C0" w:rsidRPr="00A84EB0">
        <w:rPr>
          <w:b w:val="0"/>
          <w:bCs/>
        </w:rPr>
        <w:t xml:space="preserve"> </w:t>
      </w:r>
      <w:r w:rsidR="00AC58C0">
        <w:rPr>
          <w:b w:val="0"/>
          <w:bCs/>
        </w:rPr>
        <w:t xml:space="preserve">altitude </w:t>
      </w:r>
      <w:r w:rsidR="003576D2">
        <w:rPr>
          <w:b w:val="0"/>
          <w:bCs/>
        </w:rPr>
        <w:t>for Mobile VSAT</w:t>
      </w:r>
      <w:r w:rsidR="00AC58C0" w:rsidRPr="00A84EB0">
        <w:rPr>
          <w:b w:val="0"/>
          <w:bCs/>
        </w:rPr>
        <w:t xml:space="preserve"> were considered for Ka band study. </w:t>
      </w:r>
    </w:p>
    <w:p w14:paraId="13BA27CB" w14:textId="77777777" w:rsidR="007108BE" w:rsidRDefault="007108BE" w:rsidP="007108BE">
      <w:pPr>
        <w:pStyle w:val="TH"/>
      </w:pPr>
      <w:r>
        <w:t>T</w:t>
      </w:r>
      <w:r>
        <w:rPr>
          <w:rFonts w:hint="eastAsia"/>
        </w:rPr>
        <w:t xml:space="preserve">able </w:t>
      </w:r>
      <w:r>
        <w:t>6a.2.2.2-3</w:t>
      </w:r>
      <w:r>
        <w:rPr>
          <w:noProof/>
        </w:rPr>
        <w:t>:</w:t>
      </w:r>
      <w:r>
        <w:t xml:space="preserve"> NTN UE altitude</w:t>
      </w:r>
    </w:p>
    <w:tbl>
      <w:tblPr>
        <w:tblStyle w:val="TableGrid"/>
        <w:tblW w:w="0" w:type="auto"/>
        <w:jc w:val="center"/>
        <w:tblLook w:val="04A0" w:firstRow="1" w:lastRow="0" w:firstColumn="1" w:lastColumn="0" w:noHBand="0" w:noVBand="1"/>
      </w:tblPr>
      <w:tblGrid>
        <w:gridCol w:w="1980"/>
        <w:gridCol w:w="2126"/>
        <w:gridCol w:w="1419"/>
        <w:gridCol w:w="1419"/>
        <w:gridCol w:w="1420"/>
      </w:tblGrid>
      <w:tr w:rsidR="007108BE" w14:paraId="030ABB47"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79562A5" w14:textId="77777777" w:rsidR="007108BE" w:rsidRPr="00061E00" w:rsidRDefault="007108BE">
            <w:pPr>
              <w:pStyle w:val="TAH"/>
              <w:rPr>
                <w:lang w:eastAsia="zh-CN"/>
              </w:rPr>
            </w:pPr>
            <w:r w:rsidRPr="00061E00">
              <w:rPr>
                <w:lang w:eastAsia="zh-CN"/>
              </w:rPr>
              <w:t>Use case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F65437" w14:textId="77777777" w:rsidR="007108BE" w:rsidRPr="00061E00" w:rsidRDefault="007108BE">
            <w:pPr>
              <w:pStyle w:val="TAH"/>
              <w:rPr>
                <w:lang w:eastAsia="zh-CN"/>
              </w:rPr>
            </w:pPr>
            <w:r w:rsidRPr="00061E00">
              <w:rPr>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09C0FC" w14:textId="77777777" w:rsidR="007108BE" w:rsidRPr="00061E00" w:rsidRDefault="007108BE">
            <w:pPr>
              <w:pStyle w:val="TAH"/>
              <w:rPr>
                <w:lang w:eastAsia="zh-CN"/>
              </w:rPr>
            </w:pPr>
            <w:r w:rsidRPr="00061E00">
              <w:rPr>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A3D58D2" w14:textId="77777777" w:rsidR="007108BE" w:rsidRPr="00061E00" w:rsidRDefault="007108BE">
            <w:pPr>
              <w:pStyle w:val="TAH"/>
              <w:rPr>
                <w:lang w:eastAsia="zh-CN"/>
              </w:rPr>
            </w:pPr>
            <w:r w:rsidRPr="00061E00">
              <w:rPr>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E851886" w14:textId="77777777" w:rsidR="007108BE" w:rsidRPr="00061E00" w:rsidRDefault="007108BE">
            <w:pPr>
              <w:pStyle w:val="TAH"/>
              <w:rPr>
                <w:lang w:eastAsia="zh-CN"/>
              </w:rPr>
            </w:pPr>
            <w:r w:rsidRPr="00061E00">
              <w:rPr>
                <w:lang w:eastAsia="zh-CN"/>
              </w:rPr>
              <w:t>L-ESIM</w:t>
            </w:r>
          </w:p>
        </w:tc>
      </w:tr>
      <w:tr w:rsidR="007108BE" w14:paraId="403A7445"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DBF4A2A" w14:textId="77777777" w:rsidR="007108BE" w:rsidRPr="001569E7" w:rsidRDefault="007108BE">
            <w:pPr>
              <w:pStyle w:val="TAH"/>
              <w:rPr>
                <w:lang w:eastAsia="en-US"/>
              </w:rPr>
            </w:pPr>
            <w:r w:rsidRPr="00061E00">
              <w:rPr>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8D1004" w14:textId="77777777" w:rsidR="007108BE" w:rsidRPr="00061E00" w:rsidRDefault="007108BE">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4AC435E" w14:textId="77777777" w:rsidR="007108BE" w:rsidRPr="00061E00" w:rsidRDefault="007108BE">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FA145CA" w14:textId="77777777" w:rsidR="007108BE" w:rsidRPr="00061E00" w:rsidRDefault="007108BE">
            <w:pPr>
              <w:pStyle w:val="TAC"/>
              <w:rPr>
                <w:lang w:eastAsia="zh-CN"/>
              </w:rPr>
            </w:pPr>
            <w:r w:rsidRPr="00061E00">
              <w:rPr>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8FF2BA8" w14:textId="77777777" w:rsidR="007108BE" w:rsidRPr="00061E00" w:rsidRDefault="007108BE">
            <w:pPr>
              <w:pStyle w:val="TAC"/>
              <w:rPr>
                <w:lang w:eastAsia="zh-CN"/>
              </w:rPr>
            </w:pPr>
            <w:r w:rsidRPr="00061E00">
              <w:rPr>
                <w:lang w:eastAsia="zh-CN"/>
              </w:rPr>
              <w:t>1.5m</w:t>
            </w:r>
          </w:p>
        </w:tc>
      </w:tr>
    </w:tbl>
    <w:p w14:paraId="00D6D733" w14:textId="779C58B4" w:rsidR="00287D97" w:rsidRDefault="00287D97" w:rsidP="00585FF4">
      <w:pPr>
        <w:rPr>
          <w:lang w:val="x-none" w:eastAsia="ja-JP"/>
        </w:rPr>
      </w:pPr>
    </w:p>
    <w:p w14:paraId="475D5DA0" w14:textId="5D69DA70" w:rsidR="00401205" w:rsidRDefault="001A5668" w:rsidP="00585FF4">
      <w:pPr>
        <w:rPr>
          <w:lang w:val="en-IN" w:eastAsia="ja-JP"/>
        </w:rPr>
      </w:pPr>
      <w:r>
        <w:rPr>
          <w:lang w:val="x-none" w:eastAsia="ja-JP"/>
        </w:rPr>
        <w:lastRenderedPageBreak/>
        <w:t>Among the three – Maritim</w:t>
      </w:r>
      <w:r w:rsidR="006B6981">
        <w:rPr>
          <w:lang w:val="x-none" w:eastAsia="ja-JP"/>
        </w:rPr>
        <w:t>e</w:t>
      </w:r>
      <w:r>
        <w:rPr>
          <w:lang w:val="x-none" w:eastAsia="ja-JP"/>
        </w:rPr>
        <w:t xml:space="preserve"> ESIM, Aeronautical ESIM and Land ESIM, only Land ESIM was considered for the co</w:t>
      </w:r>
      <w:r>
        <w:rPr>
          <w:lang w:val="en-IN" w:eastAsia="ja-JP"/>
        </w:rPr>
        <w:t>-existence study</w:t>
      </w:r>
      <w:r w:rsidR="00C61B31">
        <w:rPr>
          <w:lang w:val="en-IN" w:eastAsia="ja-JP"/>
        </w:rPr>
        <w:t xml:space="preserve"> in Ka band.</w:t>
      </w:r>
    </w:p>
    <w:p w14:paraId="46F0E91D" w14:textId="39E62143" w:rsidR="008A2609" w:rsidRDefault="00382F7D" w:rsidP="008A2609">
      <w:pPr>
        <w:pStyle w:val="Observation"/>
        <w:rPr>
          <w:lang w:val="en-IN"/>
        </w:rPr>
      </w:pPr>
      <w:bookmarkStart w:id="2" w:name="_Toc189861196"/>
      <w:r>
        <w:rPr>
          <w:lang w:val="en-IN"/>
        </w:rPr>
        <w:t>Only Land ESIM was considered for the NTN Ka band co-existence study.</w:t>
      </w:r>
      <w:bookmarkEnd w:id="2"/>
    </w:p>
    <w:p w14:paraId="0A6D4AC2" w14:textId="179ADE64" w:rsidR="000103A3" w:rsidRDefault="006D444E" w:rsidP="006D444E">
      <w:pPr>
        <w:pStyle w:val="Caption"/>
        <w:rPr>
          <w:b w:val="0"/>
          <w:bCs/>
          <w:lang w:val="en-IN"/>
        </w:rPr>
      </w:pPr>
      <w:r w:rsidRPr="00D939AD">
        <w:rPr>
          <w:b w:val="0"/>
          <w:bCs/>
          <w:lang w:val="en-IN"/>
        </w:rPr>
        <w:t>Additional details related to Land ESIM regulatory requirements have been presented in our companion contribution [</w:t>
      </w:r>
      <w:r w:rsidR="00C0039B" w:rsidRPr="00210E37">
        <w:rPr>
          <w:b w:val="0"/>
          <w:bCs/>
          <w:lang w:val="en-IN"/>
        </w:rPr>
        <w:t>4</w:t>
      </w:r>
      <w:r w:rsidRPr="00D939AD">
        <w:rPr>
          <w:b w:val="0"/>
          <w:bCs/>
          <w:lang w:val="en-IN"/>
        </w:rPr>
        <w:t xml:space="preserve">]. </w:t>
      </w:r>
      <w:r w:rsidR="0074743E" w:rsidRPr="00210E37">
        <w:rPr>
          <w:b w:val="0"/>
          <w:bCs/>
          <w:lang w:val="en-IN"/>
        </w:rPr>
        <w:t>It is important for RAN4 to c</w:t>
      </w:r>
      <w:r w:rsidR="00933EDD" w:rsidRPr="00210E37">
        <w:rPr>
          <w:b w:val="0"/>
          <w:bCs/>
          <w:lang w:val="en-IN"/>
        </w:rPr>
        <w:t xml:space="preserve">onfirm the current scope of co-existence study on whether all </w:t>
      </w:r>
      <w:r w:rsidR="00264E94" w:rsidRPr="00210E37">
        <w:rPr>
          <w:b w:val="0"/>
          <w:bCs/>
          <w:lang w:val="en-IN"/>
        </w:rPr>
        <w:t xml:space="preserve">the three </w:t>
      </w:r>
      <w:r w:rsidR="00B65D6C" w:rsidRPr="00210E37">
        <w:rPr>
          <w:b w:val="0"/>
          <w:bCs/>
          <w:lang w:val="en-IN"/>
        </w:rPr>
        <w:t xml:space="preserve">types of </w:t>
      </w:r>
      <w:r w:rsidR="00264E94" w:rsidRPr="00210E37">
        <w:rPr>
          <w:b w:val="0"/>
          <w:bCs/>
          <w:lang w:val="en-IN"/>
        </w:rPr>
        <w:t>Mobile</w:t>
      </w:r>
      <w:r w:rsidR="00264E94">
        <w:rPr>
          <w:b w:val="0"/>
          <w:bCs/>
          <w:lang w:val="en-IN"/>
        </w:rPr>
        <w:t xml:space="preserve"> VSAT</w:t>
      </w:r>
      <w:r w:rsidR="00B65D6C">
        <w:rPr>
          <w:b w:val="0"/>
          <w:bCs/>
          <w:lang w:val="en-IN"/>
        </w:rPr>
        <w:t>s</w:t>
      </w:r>
      <w:r w:rsidR="00264E94">
        <w:rPr>
          <w:b w:val="0"/>
          <w:bCs/>
          <w:lang w:val="en-IN"/>
        </w:rPr>
        <w:t xml:space="preserve"> are considered, as </w:t>
      </w:r>
      <w:r w:rsidR="00AB5BD8">
        <w:rPr>
          <w:b w:val="0"/>
          <w:bCs/>
          <w:lang w:val="en-IN"/>
        </w:rPr>
        <w:t>it would significantly increase the workload on co-existence evaluation.</w:t>
      </w:r>
      <w:r w:rsidR="001849EF">
        <w:rPr>
          <w:b w:val="0"/>
          <w:bCs/>
          <w:lang w:val="en-IN"/>
        </w:rPr>
        <w:t xml:space="preserve"> Also, regulatory requirements </w:t>
      </w:r>
      <w:r w:rsidR="00353F4F">
        <w:rPr>
          <w:b w:val="0"/>
          <w:bCs/>
          <w:lang w:val="en-IN"/>
        </w:rPr>
        <w:t xml:space="preserve">should be </w:t>
      </w:r>
      <w:r w:rsidR="00B65D6C">
        <w:rPr>
          <w:b w:val="0"/>
          <w:bCs/>
          <w:lang w:val="en-IN"/>
        </w:rPr>
        <w:t>considered</w:t>
      </w:r>
      <w:r w:rsidR="00353F4F">
        <w:rPr>
          <w:b w:val="0"/>
          <w:bCs/>
          <w:lang w:val="en-IN"/>
        </w:rPr>
        <w:t xml:space="preserve"> when addressing additional </w:t>
      </w:r>
      <w:r w:rsidR="00B65D6C">
        <w:rPr>
          <w:b w:val="0"/>
          <w:bCs/>
          <w:lang w:val="en-IN"/>
        </w:rPr>
        <w:t>Mobile VSATs</w:t>
      </w:r>
      <w:r w:rsidR="001147F2">
        <w:rPr>
          <w:b w:val="0"/>
          <w:bCs/>
          <w:lang w:val="en-IN"/>
        </w:rPr>
        <w:t xml:space="preserve"> in the study. </w:t>
      </w:r>
    </w:p>
    <w:p w14:paraId="07768F12" w14:textId="52FED611" w:rsidR="008A6DB2" w:rsidRPr="008A6DB2" w:rsidRDefault="008A6DB2" w:rsidP="00D939AD">
      <w:pPr>
        <w:pStyle w:val="Proposal"/>
        <w:rPr>
          <w:lang w:val="en-IN"/>
        </w:rPr>
      </w:pPr>
      <w:bookmarkStart w:id="3" w:name="_Toc189861201"/>
      <w:r>
        <w:rPr>
          <w:lang w:val="en-IN"/>
        </w:rPr>
        <w:t xml:space="preserve">RAN4 to confirm the scope of the co-existence evaluation based </w:t>
      </w:r>
      <w:r w:rsidR="00E356E1">
        <w:rPr>
          <w:lang w:val="en-IN"/>
        </w:rPr>
        <w:t>on</w:t>
      </w:r>
      <w:r w:rsidR="00EA6FAC">
        <w:rPr>
          <w:lang w:val="en-IN"/>
        </w:rPr>
        <w:t xml:space="preserve">ly </w:t>
      </w:r>
      <w:r>
        <w:rPr>
          <w:lang w:val="en-IN"/>
        </w:rPr>
        <w:t xml:space="preserve">on </w:t>
      </w:r>
      <w:r w:rsidR="001147F2">
        <w:rPr>
          <w:lang w:val="en-IN"/>
        </w:rPr>
        <w:t>L-ESIM.</w:t>
      </w:r>
      <w:bookmarkEnd w:id="3"/>
    </w:p>
    <w:p w14:paraId="216EE4C6" w14:textId="6156C80F" w:rsidR="00585FF4" w:rsidRPr="00585FF4" w:rsidRDefault="00585FF4" w:rsidP="00D939AD">
      <w:pPr>
        <w:pStyle w:val="Heading2"/>
      </w:pPr>
      <w:r>
        <w:t xml:space="preserve">2.3 </w:t>
      </w:r>
      <w:r w:rsidR="00436E80">
        <w:tab/>
      </w:r>
      <w:r w:rsidR="00795E33">
        <w:t>Antenna</w:t>
      </w:r>
      <w:r w:rsidR="003D20FB">
        <w:t xml:space="preserve"> </w:t>
      </w:r>
      <w:r w:rsidR="0051256E">
        <w:t>e</w:t>
      </w:r>
      <w:r>
        <w:t>levation angle</w:t>
      </w:r>
      <w:r w:rsidR="00795E33">
        <w:t xml:space="preserve"> of</w:t>
      </w:r>
      <w:r w:rsidR="0051256E">
        <w:t xml:space="preserve"> NTN UE</w:t>
      </w:r>
    </w:p>
    <w:p w14:paraId="4D35B920" w14:textId="3773222E" w:rsidR="00B604DE" w:rsidRDefault="003D20FB" w:rsidP="00B604DE">
      <w:pPr>
        <w:rPr>
          <w:lang w:val="en-GB" w:eastAsia="ja-JP"/>
        </w:rPr>
      </w:pPr>
      <w:r>
        <w:rPr>
          <w:lang w:val="en-GB" w:eastAsia="ja-JP"/>
        </w:rPr>
        <w:t xml:space="preserve">The agreements so far for antenna elevation angle </w:t>
      </w:r>
      <w:r w:rsidR="00170E40">
        <w:rPr>
          <w:lang w:val="en-GB" w:eastAsia="ja-JP"/>
        </w:rPr>
        <w:t>in simulation assumptions</w:t>
      </w:r>
      <w:r w:rsidR="00795E33">
        <w:rPr>
          <w:lang w:val="en-GB" w:eastAsia="ja-JP"/>
        </w:rPr>
        <w:t xml:space="preserve"> </w:t>
      </w:r>
      <w:r w:rsidR="00795E33" w:rsidRPr="00210E37">
        <w:rPr>
          <w:lang w:val="en-GB" w:eastAsia="ja-JP"/>
        </w:rPr>
        <w:t>based</w:t>
      </w:r>
      <w:r w:rsidR="00632637" w:rsidRPr="00210E37">
        <w:rPr>
          <w:lang w:val="en-GB" w:eastAsia="ja-JP"/>
        </w:rPr>
        <w:t xml:space="preserve"> </w:t>
      </w:r>
      <w:r w:rsidR="00795E33" w:rsidRPr="00210E37">
        <w:rPr>
          <w:lang w:val="en-GB" w:eastAsia="ja-JP"/>
        </w:rPr>
        <w:t>on last WF</w:t>
      </w:r>
      <w:r w:rsidR="009206B9" w:rsidRPr="00210E37">
        <w:rPr>
          <w:lang w:val="en-GB" w:eastAsia="ja-JP"/>
        </w:rPr>
        <w:t xml:space="preserve"> </w:t>
      </w:r>
      <w:r w:rsidR="00795E33" w:rsidRPr="00210E37">
        <w:rPr>
          <w:lang w:val="en-GB" w:eastAsia="ja-JP"/>
        </w:rPr>
        <w:t>[</w:t>
      </w:r>
      <w:r w:rsidR="00C0039B" w:rsidRPr="00210E37">
        <w:rPr>
          <w:lang w:val="en-GB" w:eastAsia="ja-JP"/>
        </w:rPr>
        <w:t>2</w:t>
      </w:r>
      <w:r w:rsidR="00795E33" w:rsidRPr="00210E37">
        <w:rPr>
          <w:lang w:val="en-GB" w:eastAsia="ja-JP"/>
        </w:rPr>
        <w:t>]</w:t>
      </w:r>
      <w:r w:rsidR="00170E40" w:rsidRPr="00210E37">
        <w:rPr>
          <w:lang w:val="en-GB" w:eastAsia="ja-JP"/>
        </w:rPr>
        <w:t xml:space="preserve"> </w:t>
      </w:r>
      <w:r w:rsidR="006A49CE" w:rsidRPr="00210E37">
        <w:rPr>
          <w:lang w:val="en-GB" w:eastAsia="ja-JP"/>
        </w:rPr>
        <w:t>have</w:t>
      </w:r>
      <w:r w:rsidR="006A49CE">
        <w:rPr>
          <w:lang w:val="en-GB" w:eastAsia="ja-JP"/>
        </w:rPr>
        <w:t xml:space="preserve"> been 25 degrees or 90 degrees</w:t>
      </w:r>
      <w:r w:rsidR="00795E33">
        <w:rPr>
          <w:lang w:val="en-GB" w:eastAsia="ja-JP"/>
        </w:rPr>
        <w:t>,</w:t>
      </w:r>
      <w:r w:rsidR="006A49CE">
        <w:rPr>
          <w:lang w:val="en-GB" w:eastAsia="ja-JP"/>
        </w:rPr>
        <w:t xml:space="preserve"> relative to the horizontal plane.</w:t>
      </w:r>
    </w:p>
    <w:p w14:paraId="027FBA7A" w14:textId="17DD9812" w:rsidR="00690897" w:rsidRDefault="006D41CC" w:rsidP="00B604DE">
      <w:pPr>
        <w:rPr>
          <w:lang w:val="en-IN" w:eastAsia="ja-JP"/>
        </w:rPr>
      </w:pPr>
      <w:r>
        <w:rPr>
          <w:lang w:val="en-GB" w:eastAsia="ja-JP"/>
        </w:rPr>
        <w:t>Based on the</w:t>
      </w:r>
      <w:r w:rsidR="00AF351D">
        <w:rPr>
          <w:lang w:val="en-GB" w:eastAsia="ja-JP"/>
        </w:rPr>
        <w:t xml:space="preserve"> extract </w:t>
      </w:r>
      <w:r w:rsidR="00AF351D" w:rsidRPr="009D118A">
        <w:rPr>
          <w:lang w:val="en-GB" w:eastAsia="ja-JP"/>
        </w:rPr>
        <w:t>from</w:t>
      </w:r>
      <w:r w:rsidR="00F717DD" w:rsidRPr="009D118A">
        <w:rPr>
          <w:lang w:val="en-GB" w:eastAsia="ja-JP"/>
        </w:rPr>
        <w:t xml:space="preserve"> </w:t>
      </w:r>
      <w:r w:rsidR="008C4C7B" w:rsidRPr="009D118A">
        <w:rPr>
          <w:lang w:val="en-GB" w:eastAsia="ja-JP"/>
        </w:rPr>
        <w:t>ETSI EN 303 </w:t>
      </w:r>
      <w:r w:rsidR="00674AAF" w:rsidRPr="009D118A">
        <w:rPr>
          <w:lang w:val="en-GB" w:eastAsia="ja-JP"/>
        </w:rPr>
        <w:t>980</w:t>
      </w:r>
      <w:r w:rsidR="008C4C7B" w:rsidRPr="009D118A">
        <w:rPr>
          <w:lang w:val="en-GB" w:eastAsia="ja-JP"/>
        </w:rPr>
        <w:t xml:space="preserve"> </w:t>
      </w:r>
      <w:r w:rsidR="008C4C7B" w:rsidRPr="009D118A">
        <w:rPr>
          <w:lang w:val="en-IN" w:eastAsia="ja-JP"/>
        </w:rPr>
        <w:t>[</w:t>
      </w:r>
      <w:r w:rsidR="009D118A" w:rsidRPr="009D118A">
        <w:rPr>
          <w:lang w:val="en-IN" w:eastAsia="ja-JP"/>
        </w:rPr>
        <w:t>5</w:t>
      </w:r>
      <w:r w:rsidR="008C4C7B" w:rsidRPr="009D118A">
        <w:rPr>
          <w:lang w:val="en-IN" w:eastAsia="ja-JP"/>
        </w:rPr>
        <w:t>]</w:t>
      </w:r>
      <w:r w:rsidR="007C36F5" w:rsidRPr="009D118A">
        <w:rPr>
          <w:lang w:val="en-IN" w:eastAsia="ja-JP"/>
        </w:rPr>
        <w:t>, the</w:t>
      </w:r>
      <w:r w:rsidR="007C36F5">
        <w:rPr>
          <w:lang w:val="en-IN" w:eastAsia="ja-JP"/>
        </w:rPr>
        <w:t xml:space="preserve"> transmitting device is restricted </w:t>
      </w:r>
      <w:r w:rsidR="003E3A54">
        <w:rPr>
          <w:lang w:val="en-IN" w:eastAsia="ja-JP"/>
        </w:rPr>
        <w:t>at elevation angles of 35 degrees or greater</w:t>
      </w:r>
      <w:r w:rsidR="00DE6800">
        <w:rPr>
          <w:lang w:val="en-IN" w:eastAsia="ja-JP"/>
        </w:rPr>
        <w:t xml:space="preserve">, relative to the horizontal plane. </w:t>
      </w:r>
    </w:p>
    <w:p w14:paraId="77002796" w14:textId="77777777" w:rsidR="007108BE" w:rsidRPr="00D939AD" w:rsidRDefault="007108BE" w:rsidP="00B604DE">
      <w:pPr>
        <w:rPr>
          <w:lang w:val="en-IN" w:eastAsia="ja-JP"/>
        </w:rPr>
      </w:pPr>
    </w:p>
    <w:p w14:paraId="6B1898BA" w14:textId="7066A1BB" w:rsidR="00FD571C" w:rsidRDefault="00690897" w:rsidP="00B604DE">
      <w:pPr>
        <w:rPr>
          <w:lang w:val="en-GB" w:eastAsia="ja-JP"/>
        </w:rPr>
      </w:pPr>
      <w:r>
        <w:rPr>
          <w:noProof/>
        </w:rPr>
        <w:drawing>
          <wp:inline distT="0" distB="0" distL="0" distR="0" wp14:anchorId="0E718C27" wp14:editId="55C6D81E">
            <wp:extent cx="6120765" cy="510540"/>
            <wp:effectExtent l="95250" t="19050" r="89535" b="118110"/>
            <wp:docPr id="16755349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0765" cy="510540"/>
                    </a:xfrm>
                    <a:prstGeom prst="rect">
                      <a:avLst/>
                    </a:prstGeom>
                    <a:noFill/>
                    <a:ln>
                      <a:noFill/>
                    </a:ln>
                    <a:effectLst>
                      <a:outerShdw blurRad="50800" dist="50800" dir="5400000" sx="101000" sy="101000" algn="ctr" rotWithShape="0">
                        <a:schemeClr val="accent1">
                          <a:alpha val="43000"/>
                        </a:schemeClr>
                      </a:outerShdw>
                    </a:effectLst>
                  </pic:spPr>
                </pic:pic>
              </a:graphicData>
            </a:graphic>
          </wp:inline>
        </w:drawing>
      </w:r>
    </w:p>
    <w:p w14:paraId="7C12EEFA" w14:textId="190AC8B5" w:rsidR="00DC7A17" w:rsidRDefault="00DC7A17" w:rsidP="00B604DE">
      <w:pPr>
        <w:rPr>
          <w:lang w:val="en-GB" w:eastAsia="ja-JP"/>
        </w:rPr>
      </w:pPr>
    </w:p>
    <w:p w14:paraId="28096CB1" w14:textId="3BBE4F20" w:rsidR="00FD571C" w:rsidRDefault="00DC7A17" w:rsidP="00B604DE">
      <w:pPr>
        <w:rPr>
          <w:lang w:val="en-GB" w:eastAsia="ja-JP"/>
        </w:rPr>
      </w:pPr>
      <w:r>
        <w:rPr>
          <w:lang w:val="en-GB" w:eastAsia="ja-JP"/>
        </w:rPr>
        <w:t xml:space="preserve">Another </w:t>
      </w:r>
      <w:r w:rsidR="00681BAD">
        <w:rPr>
          <w:lang w:val="en-GB" w:eastAsia="ja-JP"/>
        </w:rPr>
        <w:t xml:space="preserve">extract </w:t>
      </w:r>
      <w:r w:rsidR="00681BAD" w:rsidRPr="009D118A">
        <w:rPr>
          <w:lang w:val="en-GB" w:eastAsia="ja-JP"/>
        </w:rPr>
        <w:t xml:space="preserve">from </w:t>
      </w:r>
      <w:r w:rsidR="00FD571C" w:rsidRPr="009D118A">
        <w:rPr>
          <w:lang w:val="en-GB" w:eastAsia="ja-JP"/>
        </w:rPr>
        <w:t>ETSI EN 303</w:t>
      </w:r>
      <w:r w:rsidR="00681BAD" w:rsidRPr="009D118A">
        <w:rPr>
          <w:lang w:val="en-GB" w:eastAsia="ja-JP"/>
        </w:rPr>
        <w:t> </w:t>
      </w:r>
      <w:r w:rsidR="00FD571C" w:rsidRPr="009D118A">
        <w:rPr>
          <w:lang w:val="en-GB" w:eastAsia="ja-JP"/>
        </w:rPr>
        <w:t>98</w:t>
      </w:r>
      <w:r w:rsidR="00674AAF" w:rsidRPr="009D118A">
        <w:rPr>
          <w:lang w:val="en-GB" w:eastAsia="ja-JP"/>
        </w:rPr>
        <w:t>1</w:t>
      </w:r>
      <w:r w:rsidR="00681BAD" w:rsidRPr="009D118A">
        <w:rPr>
          <w:lang w:val="en-GB" w:eastAsia="ja-JP"/>
        </w:rPr>
        <w:t xml:space="preserve"> [</w:t>
      </w:r>
      <w:r w:rsidR="009D118A" w:rsidRPr="009D118A">
        <w:rPr>
          <w:lang w:val="en-GB" w:eastAsia="ja-JP"/>
        </w:rPr>
        <w:t>6</w:t>
      </w:r>
      <w:r w:rsidR="00681BAD" w:rsidRPr="009D118A">
        <w:rPr>
          <w:lang w:val="en-GB" w:eastAsia="ja-JP"/>
        </w:rPr>
        <w:t>],</w:t>
      </w:r>
      <w:r w:rsidR="00286FEF" w:rsidRPr="009D118A">
        <w:rPr>
          <w:lang w:val="en-GB" w:eastAsia="ja-JP"/>
        </w:rPr>
        <w:t xml:space="preserve"> </w:t>
      </w:r>
      <w:r w:rsidR="000E061E" w:rsidRPr="009D118A">
        <w:rPr>
          <w:lang w:val="en-GB" w:eastAsia="ja-JP"/>
        </w:rPr>
        <w:t>restricts the</w:t>
      </w:r>
      <w:r w:rsidR="000E061E">
        <w:rPr>
          <w:lang w:val="en-GB" w:eastAsia="ja-JP"/>
        </w:rPr>
        <w:t xml:space="preserve"> </w:t>
      </w:r>
      <w:r w:rsidR="009D4263">
        <w:rPr>
          <w:lang w:val="en-GB" w:eastAsia="ja-JP"/>
        </w:rPr>
        <w:t>elevation angles to following type of devices:</w:t>
      </w:r>
      <w:r w:rsidR="00286FEF">
        <w:rPr>
          <w:lang w:val="en-GB" w:eastAsia="ja-JP"/>
        </w:rPr>
        <w:t xml:space="preserve"> </w:t>
      </w:r>
    </w:p>
    <w:p w14:paraId="12788BA0" w14:textId="77777777" w:rsidR="007108BE" w:rsidRDefault="007108BE" w:rsidP="00B604DE">
      <w:pPr>
        <w:rPr>
          <w:lang w:val="en-GB" w:eastAsia="ja-JP"/>
        </w:rPr>
      </w:pPr>
    </w:p>
    <w:p w14:paraId="5C7A1E17" w14:textId="331CD3D9" w:rsidR="00FD571C" w:rsidRDefault="00FD571C" w:rsidP="00B604DE">
      <w:pPr>
        <w:rPr>
          <w:lang w:val="en-GB" w:eastAsia="ja-JP"/>
        </w:rPr>
      </w:pPr>
      <w:r>
        <w:rPr>
          <w:noProof/>
        </w:rPr>
        <w:drawing>
          <wp:inline distT="0" distB="0" distL="0" distR="0" wp14:anchorId="36DA7408" wp14:editId="2D201300">
            <wp:extent cx="6120765" cy="728345"/>
            <wp:effectExtent l="95250" t="19050" r="89535" b="109855"/>
            <wp:docPr id="19182746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120765" cy="728345"/>
                    </a:xfrm>
                    <a:prstGeom prst="rect">
                      <a:avLst/>
                    </a:prstGeom>
                    <a:noFill/>
                    <a:ln>
                      <a:noFill/>
                    </a:ln>
                    <a:effectLst>
                      <a:outerShdw blurRad="50800" dist="50800" dir="5400000" sx="101000" sy="101000" algn="ctr" rotWithShape="0">
                        <a:schemeClr val="accent1">
                          <a:alpha val="43000"/>
                        </a:schemeClr>
                      </a:outerShdw>
                    </a:effectLst>
                  </pic:spPr>
                </pic:pic>
              </a:graphicData>
            </a:graphic>
          </wp:inline>
        </w:drawing>
      </w:r>
    </w:p>
    <w:p w14:paraId="3C577BE8" w14:textId="77777777" w:rsidR="007108BE" w:rsidRDefault="007108BE" w:rsidP="00B604DE">
      <w:pPr>
        <w:rPr>
          <w:lang w:val="en-GB" w:eastAsia="ja-JP"/>
        </w:rPr>
      </w:pPr>
    </w:p>
    <w:p w14:paraId="357353A1" w14:textId="20022B13" w:rsidR="00DC598A" w:rsidRDefault="00BC15AC" w:rsidP="00D939AD">
      <w:pPr>
        <w:pStyle w:val="Observation"/>
        <w:rPr>
          <w:lang w:val="en-GB"/>
        </w:rPr>
      </w:pPr>
      <w:bookmarkStart w:id="4" w:name="_Toc189861197"/>
      <w:r>
        <w:rPr>
          <w:lang w:val="en-GB"/>
        </w:rPr>
        <w:t>The</w:t>
      </w:r>
      <w:r w:rsidR="00FE6950">
        <w:rPr>
          <w:lang w:val="en-GB"/>
        </w:rPr>
        <w:t xml:space="preserve"> minimum antenna elevation angle for NTN UE </w:t>
      </w:r>
      <w:r>
        <w:rPr>
          <w:lang w:val="en-GB"/>
        </w:rPr>
        <w:t>should be greater than 35 degrees</w:t>
      </w:r>
      <w:r w:rsidR="00FE6950">
        <w:rPr>
          <w:lang w:val="en-GB"/>
        </w:rPr>
        <w:t xml:space="preserve">, based on extracts from ETSI EN </w:t>
      </w:r>
      <w:r w:rsidR="00674AAF">
        <w:rPr>
          <w:lang w:val="en-GB"/>
        </w:rPr>
        <w:t xml:space="preserve">303 980 and ETSI EN </w:t>
      </w:r>
      <w:r>
        <w:rPr>
          <w:lang w:val="en-GB"/>
        </w:rPr>
        <w:t>303 981.</w:t>
      </w:r>
      <w:bookmarkEnd w:id="4"/>
      <w:r>
        <w:rPr>
          <w:lang w:val="en-GB"/>
        </w:rPr>
        <w:t xml:space="preserve"> </w:t>
      </w:r>
    </w:p>
    <w:p w14:paraId="1A9A3593" w14:textId="77777777" w:rsidR="00DC598A" w:rsidRDefault="00DC598A" w:rsidP="00D939AD">
      <w:pPr>
        <w:pStyle w:val="Observation"/>
        <w:numPr>
          <w:ilvl w:val="0"/>
          <w:numId w:val="0"/>
        </w:numPr>
        <w:ind w:left="1701" w:hanging="1701"/>
        <w:rPr>
          <w:lang w:val="en-GB"/>
        </w:rPr>
      </w:pPr>
    </w:p>
    <w:p w14:paraId="0C607B09" w14:textId="6AB8624D" w:rsidR="009D4263" w:rsidRDefault="009D4263" w:rsidP="00B604DE">
      <w:pPr>
        <w:rPr>
          <w:lang w:val="en-GB" w:eastAsia="ja-JP"/>
        </w:rPr>
      </w:pPr>
      <w:r>
        <w:rPr>
          <w:lang w:val="en-GB" w:eastAsia="ja-JP"/>
        </w:rPr>
        <w:t xml:space="preserve">In our </w:t>
      </w:r>
      <w:r w:rsidRPr="00832A4B">
        <w:rPr>
          <w:lang w:val="en-GB" w:eastAsia="ja-JP"/>
        </w:rPr>
        <w:t>companion paper [</w:t>
      </w:r>
      <w:r w:rsidR="00832A4B" w:rsidRPr="00832A4B">
        <w:rPr>
          <w:lang w:val="en-GB" w:eastAsia="ja-JP"/>
        </w:rPr>
        <w:t>7</w:t>
      </w:r>
      <w:r w:rsidRPr="00832A4B">
        <w:rPr>
          <w:lang w:val="en-GB" w:eastAsia="ja-JP"/>
        </w:rPr>
        <w:t>]</w:t>
      </w:r>
      <w:r w:rsidR="00A654F9" w:rsidRPr="00832A4B">
        <w:rPr>
          <w:lang w:val="en-GB" w:eastAsia="ja-JP"/>
        </w:rPr>
        <w:t>, we</w:t>
      </w:r>
      <w:r w:rsidR="00A654F9">
        <w:rPr>
          <w:lang w:val="en-GB" w:eastAsia="ja-JP"/>
        </w:rPr>
        <w:t xml:space="preserve"> have presented ACIR values considering three elevation angles – 25, 35 and 90 degrees</w:t>
      </w:r>
      <w:r w:rsidR="000657CB">
        <w:rPr>
          <w:lang w:val="en-GB" w:eastAsia="ja-JP"/>
        </w:rPr>
        <w:t xml:space="preserve"> for both GEO and LEO600 scenarios</w:t>
      </w:r>
      <w:r w:rsidR="00BC15AC">
        <w:rPr>
          <w:lang w:val="en-GB" w:eastAsia="ja-JP"/>
        </w:rPr>
        <w:t xml:space="preserve"> for Case 4 when </w:t>
      </w:r>
      <w:r w:rsidR="005548D0">
        <w:rPr>
          <w:lang w:val="en-GB" w:eastAsia="ja-JP"/>
        </w:rPr>
        <w:t xml:space="preserve">Mobile VSAT UL is victim and TN BS DL is the aggressor. </w:t>
      </w:r>
      <w:r w:rsidR="00AA278C" w:rsidRPr="00AA278C">
        <w:rPr>
          <w:lang w:eastAsia="ja-JP"/>
        </w:rPr>
        <w:t xml:space="preserve">With 35 degrees elevation angle, the 5%-tile throughput </w:t>
      </w:r>
      <w:r w:rsidR="00AA278C">
        <w:rPr>
          <w:lang w:eastAsia="ja-JP"/>
        </w:rPr>
        <w:t xml:space="preserve">CDF </w:t>
      </w:r>
      <w:r w:rsidR="00AA278C" w:rsidRPr="00AA278C">
        <w:rPr>
          <w:lang w:eastAsia="ja-JP"/>
        </w:rPr>
        <w:t xml:space="preserve">is </w:t>
      </w:r>
      <w:r w:rsidR="00375FD8">
        <w:rPr>
          <w:lang w:eastAsia="ja-JP"/>
        </w:rPr>
        <w:t xml:space="preserve">stable </w:t>
      </w:r>
      <w:r w:rsidR="00AA278C" w:rsidRPr="00AA278C">
        <w:rPr>
          <w:lang w:eastAsia="ja-JP"/>
        </w:rPr>
        <w:t xml:space="preserve">while </w:t>
      </w:r>
      <w:r w:rsidR="00375FD8">
        <w:rPr>
          <w:lang w:eastAsia="ja-JP"/>
        </w:rPr>
        <w:t>the CDF</w:t>
      </w:r>
      <w:r w:rsidR="00AA278C" w:rsidRPr="00AA278C">
        <w:rPr>
          <w:lang w:eastAsia="ja-JP"/>
        </w:rPr>
        <w:t xml:space="preserve"> </w:t>
      </w:r>
      <w:r w:rsidR="00375FD8">
        <w:rPr>
          <w:lang w:eastAsia="ja-JP"/>
        </w:rPr>
        <w:t xml:space="preserve">for 25 degrees </w:t>
      </w:r>
      <w:r w:rsidR="0012306F">
        <w:rPr>
          <w:lang w:eastAsia="ja-JP"/>
        </w:rPr>
        <w:t>cannot be concluded as the throughput is almost zero.</w:t>
      </w:r>
      <w:r w:rsidR="00AA278C" w:rsidRPr="00AA278C">
        <w:rPr>
          <w:lang w:eastAsia="ja-JP"/>
        </w:rPr>
        <w:t xml:space="preserve"> To avoid large discrepancies between companies results, it would be relevant to assume 35deg.</w:t>
      </w:r>
    </w:p>
    <w:p w14:paraId="444C8CDD" w14:textId="77777777" w:rsidR="00285681" w:rsidRDefault="00285681" w:rsidP="00B604DE">
      <w:pPr>
        <w:rPr>
          <w:lang w:val="en-GB" w:eastAsia="ja-JP"/>
        </w:rPr>
      </w:pPr>
    </w:p>
    <w:p w14:paraId="6104360A" w14:textId="77777777" w:rsidR="0012306F" w:rsidRDefault="0012306F" w:rsidP="00D939AD">
      <w:pPr>
        <w:pStyle w:val="Observation"/>
        <w:rPr>
          <w:lang w:val="en-GB"/>
        </w:rPr>
      </w:pPr>
      <w:bookmarkStart w:id="5" w:name="_Toc189861198"/>
      <w:r w:rsidRPr="00AA278C">
        <w:t xml:space="preserve">With 35 degrees elevation angle, the 5%-tile throughput </w:t>
      </w:r>
      <w:r>
        <w:t xml:space="preserve">CDF </w:t>
      </w:r>
      <w:r w:rsidRPr="00AA278C">
        <w:t xml:space="preserve">is </w:t>
      </w:r>
      <w:r>
        <w:t xml:space="preserve">stable </w:t>
      </w:r>
      <w:r w:rsidRPr="00AA278C">
        <w:t xml:space="preserve">while </w:t>
      </w:r>
      <w:r>
        <w:t>the CDF</w:t>
      </w:r>
      <w:r w:rsidRPr="00AA278C">
        <w:t xml:space="preserve"> </w:t>
      </w:r>
      <w:r>
        <w:t>for 25 degrees cannot be concluded as the throughput is almost zero.</w:t>
      </w:r>
      <w:r w:rsidRPr="00AA278C">
        <w:t xml:space="preserve"> To avoid large discrepancies between companies results, it would be relevant to assume 35deg.</w:t>
      </w:r>
      <w:bookmarkEnd w:id="5"/>
    </w:p>
    <w:p w14:paraId="0BC700E8" w14:textId="77777777" w:rsidR="009D4263" w:rsidRDefault="009D4263" w:rsidP="00B604DE">
      <w:pPr>
        <w:rPr>
          <w:lang w:val="en-GB" w:eastAsia="ja-JP"/>
        </w:rPr>
      </w:pPr>
    </w:p>
    <w:p w14:paraId="6E848311" w14:textId="786910F2" w:rsidR="00561B35" w:rsidRDefault="00561B35" w:rsidP="00D939AD">
      <w:pPr>
        <w:pStyle w:val="Proposal"/>
        <w:rPr>
          <w:lang w:val="en-GB"/>
        </w:rPr>
      </w:pPr>
      <w:bookmarkStart w:id="6" w:name="_Toc189861202"/>
      <w:r>
        <w:rPr>
          <w:lang w:val="en-GB"/>
        </w:rPr>
        <w:t>RAN4 to consider minimum antenna elevation angle of 35 degrees for NTN UE</w:t>
      </w:r>
      <w:r w:rsidR="005F3DDD">
        <w:rPr>
          <w:lang w:val="en-GB"/>
        </w:rPr>
        <w:t xml:space="preserve"> in the simulation </w:t>
      </w:r>
      <w:r w:rsidR="0057778B">
        <w:rPr>
          <w:lang w:val="en-GB"/>
        </w:rPr>
        <w:t>assumptions.</w:t>
      </w:r>
      <w:bookmarkEnd w:id="6"/>
      <w:r w:rsidR="0057778B">
        <w:rPr>
          <w:lang w:val="en-GB"/>
        </w:rPr>
        <w:t xml:space="preserve"> </w:t>
      </w:r>
    </w:p>
    <w:p w14:paraId="31988FB5" w14:textId="77777777" w:rsidR="009D4263" w:rsidRDefault="009D4263" w:rsidP="00B604DE">
      <w:pPr>
        <w:rPr>
          <w:lang w:val="en-GB" w:eastAsia="ja-JP"/>
        </w:rPr>
      </w:pPr>
    </w:p>
    <w:p w14:paraId="2F657DC3" w14:textId="5E5F0D72" w:rsidR="00436E80" w:rsidRPr="00585FF4" w:rsidRDefault="00436E80" w:rsidP="00D939AD">
      <w:pPr>
        <w:pStyle w:val="Heading2"/>
      </w:pPr>
      <w:r>
        <w:t xml:space="preserve">2.4 </w:t>
      </w:r>
      <w:r>
        <w:tab/>
        <w:t>Removal of Fixed VSAT scenarios</w:t>
      </w:r>
    </w:p>
    <w:p w14:paraId="13C662A8" w14:textId="6F8C9859" w:rsidR="005106B0" w:rsidRPr="00D939AD" w:rsidRDefault="0063262B" w:rsidP="00D939AD">
      <w:pPr>
        <w:pStyle w:val="TH"/>
        <w:jc w:val="left"/>
        <w:rPr>
          <w:b w:val="0"/>
          <w:bCs/>
        </w:rPr>
      </w:pPr>
      <w:r w:rsidRPr="00D939AD">
        <w:rPr>
          <w:b w:val="0"/>
          <w:bCs/>
        </w:rPr>
        <w:t>In TR 38.863</w:t>
      </w:r>
      <w:r w:rsidR="00795E33" w:rsidRPr="00D939AD">
        <w:rPr>
          <w:b w:val="0"/>
          <w:bCs/>
        </w:rPr>
        <w:t xml:space="preserve"> Clause 7.4.2.3.1 [</w:t>
      </w:r>
      <w:r w:rsidR="00832A4B" w:rsidRPr="00D939AD">
        <w:rPr>
          <w:b w:val="0"/>
          <w:bCs/>
        </w:rPr>
        <w:t>3</w:t>
      </w:r>
      <w:r w:rsidR="00795E33" w:rsidRPr="00D939AD">
        <w:rPr>
          <w:b w:val="0"/>
          <w:bCs/>
        </w:rPr>
        <w:t>]</w:t>
      </w:r>
      <w:r w:rsidRPr="00D939AD">
        <w:rPr>
          <w:b w:val="0"/>
          <w:bCs/>
        </w:rPr>
        <w:t xml:space="preserve">, the following VSAT types were considered for Ka band study. </w:t>
      </w:r>
    </w:p>
    <w:p w14:paraId="2E2EEB75" w14:textId="580004D6" w:rsidR="005106B0" w:rsidRPr="00C04A08" w:rsidRDefault="005106B0" w:rsidP="005106B0">
      <w:pPr>
        <w:pStyle w:val="TH"/>
      </w:pPr>
      <w:r w:rsidRPr="00EE1714">
        <w:t>Table 7.4.2.3.1-1: Assumptions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5106B0" w:rsidRPr="00C04A08" w14:paraId="1D01A04B" w14:textId="77777777">
        <w:trPr>
          <w:trHeight w:val="187"/>
          <w:jc w:val="center"/>
        </w:trPr>
        <w:tc>
          <w:tcPr>
            <w:tcW w:w="1413" w:type="dxa"/>
          </w:tcPr>
          <w:p w14:paraId="590BC098" w14:textId="77777777" w:rsidR="005106B0" w:rsidRPr="00A27B9E" w:rsidRDefault="005106B0">
            <w:pPr>
              <w:pStyle w:val="TAH"/>
              <w:rPr>
                <w:lang w:eastAsia="zh-CN"/>
              </w:rPr>
            </w:pPr>
            <w:r>
              <w:rPr>
                <w:rFonts w:hint="eastAsia"/>
                <w:lang w:eastAsia="zh-CN"/>
              </w:rPr>
              <w:t>U</w:t>
            </w:r>
            <w:r>
              <w:rPr>
                <w:lang w:eastAsia="zh-CN"/>
              </w:rPr>
              <w:t>E class</w:t>
            </w:r>
          </w:p>
        </w:tc>
        <w:tc>
          <w:tcPr>
            <w:tcW w:w="1134" w:type="dxa"/>
            <w:tcMar>
              <w:top w:w="0" w:type="dxa"/>
              <w:left w:w="108" w:type="dxa"/>
              <w:bottom w:w="0" w:type="dxa"/>
              <w:right w:w="108" w:type="dxa"/>
            </w:tcMar>
            <w:hideMark/>
          </w:tcPr>
          <w:p w14:paraId="32E85FEF" w14:textId="77777777" w:rsidR="005106B0" w:rsidRPr="00CA4C7C" w:rsidRDefault="005106B0">
            <w:pPr>
              <w:pStyle w:val="TAH"/>
            </w:pPr>
            <w:r w:rsidRPr="00C80C1F">
              <w:t>UE type</w:t>
            </w:r>
          </w:p>
        </w:tc>
        <w:tc>
          <w:tcPr>
            <w:tcW w:w="6804" w:type="dxa"/>
            <w:tcMar>
              <w:top w:w="0" w:type="dxa"/>
              <w:left w:w="108" w:type="dxa"/>
              <w:bottom w:w="0" w:type="dxa"/>
              <w:right w:w="108" w:type="dxa"/>
            </w:tcMar>
            <w:hideMark/>
          </w:tcPr>
          <w:p w14:paraId="17B53010" w14:textId="77777777" w:rsidR="005106B0" w:rsidRPr="00C04A08" w:rsidRDefault="005106B0">
            <w:pPr>
              <w:pStyle w:val="TAH"/>
            </w:pPr>
            <w:r>
              <w:t>Type description</w:t>
            </w:r>
          </w:p>
        </w:tc>
      </w:tr>
      <w:tr w:rsidR="005106B0" w:rsidRPr="0027740B" w14:paraId="1DF47065" w14:textId="77777777">
        <w:trPr>
          <w:trHeight w:val="187"/>
          <w:jc w:val="center"/>
        </w:trPr>
        <w:tc>
          <w:tcPr>
            <w:tcW w:w="1413" w:type="dxa"/>
            <w:tcBorders>
              <w:bottom w:val="nil"/>
            </w:tcBorders>
            <w:vAlign w:val="center"/>
          </w:tcPr>
          <w:p w14:paraId="626F25DA" w14:textId="77777777" w:rsidR="005106B0" w:rsidRPr="0027740B" w:rsidRDefault="005106B0">
            <w:pPr>
              <w:pStyle w:val="TAC"/>
              <w:rPr>
                <w:lang w:eastAsia="zh-CN"/>
              </w:rPr>
            </w:pPr>
            <w:r w:rsidRPr="0027740B">
              <w:rPr>
                <w:lang w:eastAsia="zh-CN"/>
              </w:rPr>
              <w:t>Fixed VSAT</w:t>
            </w:r>
          </w:p>
        </w:tc>
        <w:tc>
          <w:tcPr>
            <w:tcW w:w="1134" w:type="dxa"/>
            <w:tcMar>
              <w:top w:w="0" w:type="dxa"/>
              <w:left w:w="108" w:type="dxa"/>
              <w:bottom w:w="0" w:type="dxa"/>
              <w:right w:w="108" w:type="dxa"/>
            </w:tcMar>
            <w:vAlign w:val="center"/>
            <w:hideMark/>
          </w:tcPr>
          <w:p w14:paraId="5D0BF668" w14:textId="77777777" w:rsidR="005106B0" w:rsidRPr="0027740B" w:rsidRDefault="005106B0">
            <w:pPr>
              <w:pStyle w:val="TAC"/>
            </w:pPr>
            <w:r w:rsidRPr="0027740B">
              <w:t>1</w:t>
            </w:r>
          </w:p>
        </w:tc>
        <w:tc>
          <w:tcPr>
            <w:tcW w:w="6804" w:type="dxa"/>
            <w:tcMar>
              <w:top w:w="0" w:type="dxa"/>
              <w:left w:w="108" w:type="dxa"/>
              <w:bottom w:w="0" w:type="dxa"/>
              <w:right w:w="108" w:type="dxa"/>
            </w:tcMar>
            <w:hideMark/>
          </w:tcPr>
          <w:p w14:paraId="2EF8E84C" w14:textId="77777777" w:rsidR="005106B0" w:rsidRPr="0027740B" w:rsidRDefault="005106B0">
            <w:pPr>
              <w:pStyle w:val="TAL"/>
            </w:pPr>
            <w:r w:rsidRPr="0027740B">
              <w:t>Fixed VSAT communicating with GSO and LEO with mechanical steering antenna.</w:t>
            </w:r>
          </w:p>
        </w:tc>
      </w:tr>
      <w:tr w:rsidR="005106B0" w:rsidRPr="0027740B" w14:paraId="5FFA1FE5" w14:textId="77777777">
        <w:trPr>
          <w:trHeight w:val="187"/>
          <w:jc w:val="center"/>
        </w:trPr>
        <w:tc>
          <w:tcPr>
            <w:tcW w:w="1413" w:type="dxa"/>
            <w:tcBorders>
              <w:top w:val="nil"/>
              <w:bottom w:val="nil"/>
            </w:tcBorders>
            <w:vAlign w:val="center"/>
          </w:tcPr>
          <w:p w14:paraId="4588A2CA" w14:textId="77777777" w:rsidR="005106B0" w:rsidRPr="0027740B" w:rsidRDefault="005106B0">
            <w:pPr>
              <w:pStyle w:val="TAC"/>
              <w:rPr>
                <w:lang w:eastAsia="zh-CN"/>
              </w:rPr>
            </w:pPr>
          </w:p>
        </w:tc>
        <w:tc>
          <w:tcPr>
            <w:tcW w:w="1134" w:type="dxa"/>
            <w:tcMar>
              <w:top w:w="0" w:type="dxa"/>
              <w:left w:w="108" w:type="dxa"/>
              <w:bottom w:w="0" w:type="dxa"/>
              <w:right w:w="108" w:type="dxa"/>
            </w:tcMar>
            <w:vAlign w:val="center"/>
          </w:tcPr>
          <w:p w14:paraId="25D9FFE4" w14:textId="77777777" w:rsidR="005106B0" w:rsidRPr="0027740B" w:rsidRDefault="005106B0">
            <w:pPr>
              <w:pStyle w:val="TAC"/>
              <w:rPr>
                <w:lang w:eastAsia="zh-CN"/>
              </w:rPr>
            </w:pPr>
            <w:r w:rsidRPr="0027740B">
              <w:rPr>
                <w:lang w:eastAsia="zh-CN"/>
              </w:rPr>
              <w:t>2</w:t>
            </w:r>
          </w:p>
        </w:tc>
        <w:tc>
          <w:tcPr>
            <w:tcW w:w="6804" w:type="dxa"/>
            <w:tcMar>
              <w:top w:w="0" w:type="dxa"/>
              <w:left w:w="108" w:type="dxa"/>
              <w:bottom w:w="0" w:type="dxa"/>
              <w:right w:w="108" w:type="dxa"/>
            </w:tcMar>
          </w:tcPr>
          <w:p w14:paraId="373AA5DF" w14:textId="77777777" w:rsidR="005106B0" w:rsidRPr="0027740B" w:rsidRDefault="005106B0">
            <w:pPr>
              <w:pStyle w:val="TAL"/>
            </w:pPr>
            <w:r w:rsidRPr="0027740B">
              <w:t>Fixed VSAT communicating with GSO and LEO with electronic steering antenna.</w:t>
            </w:r>
          </w:p>
        </w:tc>
      </w:tr>
      <w:tr w:rsidR="005106B0" w:rsidRPr="0027740B" w14:paraId="296E7C8F" w14:textId="77777777">
        <w:trPr>
          <w:trHeight w:val="187"/>
          <w:jc w:val="center"/>
        </w:trPr>
        <w:tc>
          <w:tcPr>
            <w:tcW w:w="1413" w:type="dxa"/>
            <w:tcBorders>
              <w:top w:val="nil"/>
            </w:tcBorders>
            <w:vAlign w:val="center"/>
          </w:tcPr>
          <w:p w14:paraId="19A683C3" w14:textId="77777777" w:rsidR="005106B0" w:rsidRPr="0027740B" w:rsidRDefault="005106B0">
            <w:pPr>
              <w:pStyle w:val="TAC"/>
            </w:pPr>
          </w:p>
        </w:tc>
        <w:tc>
          <w:tcPr>
            <w:tcW w:w="1134" w:type="dxa"/>
            <w:tcMar>
              <w:top w:w="0" w:type="dxa"/>
              <w:left w:w="108" w:type="dxa"/>
              <w:bottom w:w="0" w:type="dxa"/>
              <w:right w:w="108" w:type="dxa"/>
            </w:tcMar>
            <w:vAlign w:val="center"/>
            <w:hideMark/>
          </w:tcPr>
          <w:p w14:paraId="24199513" w14:textId="77777777" w:rsidR="005106B0" w:rsidRPr="0027740B" w:rsidRDefault="005106B0">
            <w:pPr>
              <w:pStyle w:val="TAC"/>
            </w:pPr>
            <w:r w:rsidRPr="0027740B">
              <w:t>3</w:t>
            </w:r>
          </w:p>
        </w:tc>
        <w:tc>
          <w:tcPr>
            <w:tcW w:w="6804" w:type="dxa"/>
            <w:tcMar>
              <w:top w:w="0" w:type="dxa"/>
              <w:left w:w="108" w:type="dxa"/>
              <w:bottom w:w="0" w:type="dxa"/>
              <w:right w:w="108" w:type="dxa"/>
            </w:tcMar>
            <w:hideMark/>
          </w:tcPr>
          <w:p w14:paraId="0478CD74" w14:textId="77777777" w:rsidR="005106B0" w:rsidRPr="0027740B" w:rsidRDefault="005106B0">
            <w:pPr>
              <w:pStyle w:val="TAL"/>
            </w:pPr>
            <w:r w:rsidRPr="0027740B">
              <w:t>Fixed VSAT communicating with LEO only with electronic steering antenna.</w:t>
            </w:r>
          </w:p>
        </w:tc>
      </w:tr>
      <w:tr w:rsidR="005106B0" w:rsidRPr="0027740B" w14:paraId="244D8FC4" w14:textId="77777777">
        <w:trPr>
          <w:trHeight w:val="187"/>
          <w:jc w:val="center"/>
        </w:trPr>
        <w:tc>
          <w:tcPr>
            <w:tcW w:w="1413" w:type="dxa"/>
            <w:tcBorders>
              <w:bottom w:val="nil"/>
            </w:tcBorders>
            <w:vAlign w:val="center"/>
          </w:tcPr>
          <w:p w14:paraId="0EAD543E" w14:textId="77777777" w:rsidR="005106B0" w:rsidRPr="0027740B" w:rsidRDefault="005106B0">
            <w:pPr>
              <w:pStyle w:val="TAC"/>
              <w:rPr>
                <w:lang w:eastAsia="zh-CN"/>
              </w:rPr>
            </w:pPr>
            <w:r w:rsidRPr="0027740B">
              <w:rPr>
                <w:lang w:eastAsia="zh-CN"/>
              </w:rPr>
              <w:t>Mobile VSAT</w:t>
            </w:r>
          </w:p>
        </w:tc>
        <w:tc>
          <w:tcPr>
            <w:tcW w:w="1134" w:type="dxa"/>
            <w:tcMar>
              <w:top w:w="0" w:type="dxa"/>
              <w:left w:w="108" w:type="dxa"/>
              <w:bottom w:w="0" w:type="dxa"/>
              <w:right w:w="108" w:type="dxa"/>
            </w:tcMar>
            <w:vAlign w:val="center"/>
          </w:tcPr>
          <w:p w14:paraId="2A857D48" w14:textId="77777777" w:rsidR="005106B0" w:rsidRPr="0027740B" w:rsidRDefault="005106B0">
            <w:pPr>
              <w:pStyle w:val="TAC"/>
              <w:rPr>
                <w:lang w:eastAsia="zh-CN"/>
              </w:rPr>
            </w:pPr>
            <w:r w:rsidRPr="0027740B">
              <w:rPr>
                <w:lang w:eastAsia="zh-CN"/>
              </w:rPr>
              <w:t>4</w:t>
            </w:r>
          </w:p>
        </w:tc>
        <w:tc>
          <w:tcPr>
            <w:tcW w:w="6804" w:type="dxa"/>
            <w:tcMar>
              <w:top w:w="0" w:type="dxa"/>
              <w:left w:w="108" w:type="dxa"/>
              <w:bottom w:w="0" w:type="dxa"/>
              <w:right w:w="108" w:type="dxa"/>
            </w:tcMar>
          </w:tcPr>
          <w:p w14:paraId="5E23F3D1" w14:textId="77777777" w:rsidR="005106B0" w:rsidRPr="0027740B" w:rsidRDefault="005106B0">
            <w:pPr>
              <w:pStyle w:val="TAL"/>
              <w:rPr>
                <w:lang w:eastAsia="zh-CN"/>
              </w:rPr>
            </w:pPr>
            <w:r w:rsidRPr="0027740B">
              <w:rPr>
                <w:lang w:eastAsia="zh-CN"/>
              </w:rPr>
              <w:t xml:space="preserve">Mobile VSAT </w:t>
            </w:r>
            <w:r w:rsidRPr="0027740B">
              <w:t>communicating with GSO</w:t>
            </w:r>
            <w:r w:rsidRPr="0027740B">
              <w:rPr>
                <w:lang w:eastAsia="zh-CN"/>
              </w:rPr>
              <w:t xml:space="preserve"> with mechanical steering antenna</w:t>
            </w:r>
            <w:r w:rsidRPr="0027740B">
              <w:t>.</w:t>
            </w:r>
          </w:p>
        </w:tc>
      </w:tr>
      <w:tr w:rsidR="005106B0" w:rsidRPr="0027740B" w14:paraId="0C617085" w14:textId="77777777">
        <w:trPr>
          <w:trHeight w:val="187"/>
          <w:jc w:val="center"/>
        </w:trPr>
        <w:tc>
          <w:tcPr>
            <w:tcW w:w="1413" w:type="dxa"/>
            <w:tcBorders>
              <w:top w:val="nil"/>
            </w:tcBorders>
            <w:vAlign w:val="center"/>
          </w:tcPr>
          <w:p w14:paraId="4E9108D3" w14:textId="77777777" w:rsidR="005106B0" w:rsidRPr="0027740B" w:rsidRDefault="005106B0">
            <w:pPr>
              <w:pStyle w:val="TAC"/>
              <w:rPr>
                <w:lang w:eastAsia="zh-CN"/>
              </w:rPr>
            </w:pPr>
          </w:p>
        </w:tc>
        <w:tc>
          <w:tcPr>
            <w:tcW w:w="1134" w:type="dxa"/>
            <w:tcMar>
              <w:top w:w="0" w:type="dxa"/>
              <w:left w:w="108" w:type="dxa"/>
              <w:bottom w:w="0" w:type="dxa"/>
              <w:right w:w="108" w:type="dxa"/>
            </w:tcMar>
            <w:vAlign w:val="center"/>
          </w:tcPr>
          <w:p w14:paraId="2D0C7074" w14:textId="77777777" w:rsidR="005106B0" w:rsidRPr="0027740B" w:rsidRDefault="005106B0">
            <w:pPr>
              <w:pStyle w:val="TAC"/>
              <w:rPr>
                <w:lang w:eastAsia="zh-CN"/>
              </w:rPr>
            </w:pPr>
            <w:r w:rsidRPr="0027740B">
              <w:rPr>
                <w:lang w:eastAsia="zh-CN"/>
              </w:rPr>
              <w:t>5</w:t>
            </w:r>
          </w:p>
        </w:tc>
        <w:tc>
          <w:tcPr>
            <w:tcW w:w="6804" w:type="dxa"/>
            <w:tcMar>
              <w:top w:w="0" w:type="dxa"/>
              <w:left w:w="108" w:type="dxa"/>
              <w:bottom w:w="0" w:type="dxa"/>
              <w:right w:w="108" w:type="dxa"/>
            </w:tcMar>
          </w:tcPr>
          <w:p w14:paraId="5142D7E6" w14:textId="77777777" w:rsidR="005106B0" w:rsidRPr="0027740B" w:rsidRDefault="005106B0">
            <w:pPr>
              <w:pStyle w:val="TAL"/>
              <w:rPr>
                <w:lang w:eastAsia="zh-CN"/>
              </w:rPr>
            </w:pPr>
            <w:r w:rsidRPr="0027740B">
              <w:rPr>
                <w:lang w:eastAsia="zh-CN"/>
              </w:rPr>
              <w:t>Mobile VSAT</w:t>
            </w:r>
            <w:r w:rsidRPr="0027740B">
              <w:t xml:space="preserve"> communicating with GSO</w:t>
            </w:r>
            <w:r w:rsidRPr="0027740B">
              <w:rPr>
                <w:lang w:eastAsia="zh-CN"/>
              </w:rPr>
              <w:t xml:space="preserve"> with electronic steering antenna</w:t>
            </w:r>
            <w:r w:rsidRPr="0027740B">
              <w:t>.</w:t>
            </w:r>
          </w:p>
        </w:tc>
      </w:tr>
      <w:tr w:rsidR="005106B0" w:rsidRPr="0027740B" w14:paraId="79677CB9" w14:textId="77777777">
        <w:trPr>
          <w:trHeight w:val="187"/>
          <w:jc w:val="center"/>
        </w:trPr>
        <w:tc>
          <w:tcPr>
            <w:tcW w:w="9351" w:type="dxa"/>
            <w:gridSpan w:val="3"/>
          </w:tcPr>
          <w:p w14:paraId="11264941" w14:textId="77777777" w:rsidR="005106B0" w:rsidRPr="0027740B" w:rsidRDefault="005106B0">
            <w:pPr>
              <w:pStyle w:val="TAN"/>
              <w:rPr>
                <w:lang w:eastAsia="zh-CN"/>
              </w:rPr>
            </w:pPr>
            <w:r w:rsidRPr="0027740B">
              <w:rPr>
                <w:lang w:eastAsia="zh-CN"/>
              </w:rPr>
              <w:t>Note 1: The UE types are assuming UE has only one antenna beam towards one satellite at a given time in this release.</w:t>
            </w:r>
          </w:p>
          <w:p w14:paraId="04D4F92A" w14:textId="77777777" w:rsidR="005106B0" w:rsidRPr="0027740B" w:rsidRDefault="005106B0">
            <w:pPr>
              <w:pStyle w:val="TAN"/>
              <w:rPr>
                <w:lang w:eastAsia="zh-CN"/>
              </w:rPr>
            </w:pPr>
            <w:r w:rsidRPr="0027740B">
              <w:rPr>
                <w:lang w:eastAsia="zh-CN"/>
              </w:rPr>
              <w:t>Note 2: The Mobile VSAT communicating with non-GSO is not considered in this release.</w:t>
            </w:r>
          </w:p>
        </w:tc>
      </w:tr>
    </w:tbl>
    <w:p w14:paraId="6654C898" w14:textId="77777777" w:rsidR="005106B0" w:rsidRDefault="005106B0" w:rsidP="00B604DE">
      <w:pPr>
        <w:rPr>
          <w:lang w:val="en-GB" w:eastAsia="ja-JP"/>
        </w:rPr>
      </w:pPr>
    </w:p>
    <w:p w14:paraId="61F3746E" w14:textId="692377BD" w:rsidR="00B604DE" w:rsidRDefault="003776C0" w:rsidP="00B604DE">
      <w:pPr>
        <w:rPr>
          <w:lang w:val="en-GB" w:eastAsia="ja-JP"/>
        </w:rPr>
      </w:pPr>
      <w:r>
        <w:rPr>
          <w:lang w:val="en-GB" w:eastAsia="ja-JP"/>
        </w:rPr>
        <w:t>However, i</w:t>
      </w:r>
      <w:r w:rsidR="00D82E80">
        <w:rPr>
          <w:lang w:val="en-GB" w:eastAsia="ja-JP"/>
        </w:rPr>
        <w:t xml:space="preserve">n the updated WID [1] from last RAN meeting, </w:t>
      </w:r>
      <w:r w:rsidR="001C0293">
        <w:rPr>
          <w:lang w:val="en-GB" w:eastAsia="ja-JP"/>
        </w:rPr>
        <w:t>NTN VSAT types 1,2 and 3 have removed from the scope of the WI.</w:t>
      </w:r>
    </w:p>
    <w:p w14:paraId="14622BEB" w14:textId="77777777" w:rsidR="00B93294" w:rsidRDefault="00B93294" w:rsidP="00B604DE">
      <w:pPr>
        <w:rPr>
          <w:lang w:val="en-GB" w:eastAsia="ja-JP"/>
        </w:rPr>
      </w:pPr>
    </w:p>
    <w:p w14:paraId="481B9F3F" w14:textId="3AF1AA14" w:rsidR="00B93294" w:rsidRDefault="00846E12" w:rsidP="00B604DE">
      <w:pPr>
        <w:rPr>
          <w:lang w:val="en-GB" w:eastAsia="ja-JP"/>
        </w:rPr>
      </w:pPr>
      <w:r w:rsidRPr="00713C9C">
        <w:rPr>
          <w:noProof/>
          <w:lang w:val="en-GB"/>
        </w:rPr>
        <w:drawing>
          <wp:inline distT="0" distB="0" distL="0" distR="0" wp14:anchorId="479844AD" wp14:editId="6DE15A8B">
            <wp:extent cx="6045511" cy="330217"/>
            <wp:effectExtent l="57150" t="0" r="107950" b="107950"/>
            <wp:docPr id="463722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722996" name=""/>
                    <pic:cNvPicPr/>
                  </pic:nvPicPr>
                  <pic:blipFill>
                    <a:blip r:embed="rId17"/>
                    <a:stretch>
                      <a:fillRect/>
                    </a:stretch>
                  </pic:blipFill>
                  <pic:spPr>
                    <a:xfrm>
                      <a:off x="0" y="0"/>
                      <a:ext cx="6045511" cy="330217"/>
                    </a:xfrm>
                    <a:prstGeom prst="rect">
                      <a:avLst/>
                    </a:prstGeom>
                    <a:ln>
                      <a:noFill/>
                    </a:ln>
                    <a:effectLst>
                      <a:outerShdw blurRad="50800" dist="50800" dir="5400000" sx="101000" sy="101000" algn="tl" rotWithShape="0">
                        <a:schemeClr val="accent1">
                          <a:alpha val="43000"/>
                        </a:schemeClr>
                      </a:outerShdw>
                    </a:effectLst>
                  </pic:spPr>
                </pic:pic>
              </a:graphicData>
            </a:graphic>
          </wp:inline>
        </w:drawing>
      </w:r>
      <w:r w:rsidR="0078592C">
        <w:rPr>
          <w:lang w:val="en-GB" w:eastAsia="ja-JP"/>
        </w:rPr>
        <w:br/>
      </w:r>
    </w:p>
    <w:p w14:paraId="50EF394C" w14:textId="682C470D" w:rsidR="00846E12" w:rsidRDefault="00A17C41" w:rsidP="00580080">
      <w:pPr>
        <w:pStyle w:val="Observation"/>
        <w:rPr>
          <w:lang w:val="en-GB"/>
        </w:rPr>
      </w:pPr>
      <w:bookmarkStart w:id="7" w:name="_Toc189861199"/>
      <w:r>
        <w:rPr>
          <w:lang w:val="en-GB"/>
        </w:rPr>
        <w:t xml:space="preserve">NTN VSAT types 1,2 and 3 (Fixed VSAT) have been removed from the </w:t>
      </w:r>
      <w:r w:rsidR="00AC1183">
        <w:rPr>
          <w:lang w:val="en-GB"/>
        </w:rPr>
        <w:t>scope of this WI.</w:t>
      </w:r>
      <w:bookmarkEnd w:id="7"/>
    </w:p>
    <w:p w14:paraId="2FA512DD" w14:textId="7DE2A5AE" w:rsidR="00705C2E" w:rsidRDefault="00B7780F" w:rsidP="00705C2E">
      <w:pPr>
        <w:pStyle w:val="Proposal"/>
        <w:rPr>
          <w:lang w:val="en-GB"/>
        </w:rPr>
      </w:pPr>
      <w:bookmarkStart w:id="8" w:name="_Toc189861203"/>
      <w:r>
        <w:rPr>
          <w:lang w:val="en-GB"/>
        </w:rPr>
        <w:t xml:space="preserve">RAN4 to remove </w:t>
      </w:r>
      <w:r w:rsidR="000D35A8">
        <w:rPr>
          <w:lang w:val="en-GB"/>
        </w:rPr>
        <w:t xml:space="preserve">the </w:t>
      </w:r>
      <w:r w:rsidR="008A247B">
        <w:rPr>
          <w:lang w:val="en-GB"/>
        </w:rPr>
        <w:t>NTN VSAT types 1,2 and 3 (Fixed VSAT)</w:t>
      </w:r>
      <w:r w:rsidR="0078592C">
        <w:rPr>
          <w:lang w:val="en-GB"/>
        </w:rPr>
        <w:t xml:space="preserve"> scenarios</w:t>
      </w:r>
      <w:r w:rsidR="00877102">
        <w:rPr>
          <w:lang w:val="en-GB"/>
        </w:rPr>
        <w:t xml:space="preserve"> </w:t>
      </w:r>
      <w:r w:rsidR="008A247B">
        <w:rPr>
          <w:lang w:val="en-GB"/>
        </w:rPr>
        <w:t xml:space="preserve">from </w:t>
      </w:r>
      <w:r w:rsidR="00F76A8A">
        <w:rPr>
          <w:lang w:val="en-GB"/>
        </w:rPr>
        <w:t>co-existence scenarios.</w:t>
      </w:r>
      <w:bookmarkEnd w:id="8"/>
      <w:r w:rsidR="00F76A8A">
        <w:rPr>
          <w:lang w:val="en-GB"/>
        </w:rPr>
        <w:t xml:space="preserve"> </w:t>
      </w:r>
    </w:p>
    <w:p w14:paraId="63356EA7" w14:textId="77777777" w:rsidR="00705C2E" w:rsidRPr="005C757B" w:rsidRDefault="00705C2E" w:rsidP="00D939AD">
      <w:pPr>
        <w:pStyle w:val="Proposal"/>
        <w:numPr>
          <w:ilvl w:val="0"/>
          <w:numId w:val="0"/>
        </w:numPr>
        <w:ind w:left="1701"/>
      </w:pPr>
    </w:p>
    <w:p w14:paraId="4BA0573B" w14:textId="33F57499" w:rsidR="00580080" w:rsidRPr="005C757B" w:rsidRDefault="00705C2E" w:rsidP="00D939AD">
      <w:pPr>
        <w:pStyle w:val="Heading2"/>
      </w:pPr>
      <w:r w:rsidRPr="00D939AD">
        <w:rPr>
          <w:lang w:val="en-US"/>
        </w:rPr>
        <w:t>2.5</w:t>
      </w:r>
      <w:r w:rsidRPr="00D939AD">
        <w:rPr>
          <w:lang w:val="en-US"/>
        </w:rPr>
        <w:tab/>
        <w:t>VSAT parameters</w:t>
      </w:r>
      <w:r w:rsidR="00036B39" w:rsidRPr="00D939AD">
        <w:rPr>
          <w:lang w:val="en-US"/>
        </w:rPr>
        <w:t xml:space="preserve"> – Tx antenna gain a</w:t>
      </w:r>
      <w:r w:rsidR="00036B39">
        <w:rPr>
          <w:lang w:val="en-US"/>
        </w:rPr>
        <w:t>nd Tx power</w:t>
      </w:r>
    </w:p>
    <w:p w14:paraId="5146DDDA" w14:textId="77777777" w:rsidR="00705C2E" w:rsidRPr="00D939AD" w:rsidRDefault="00705C2E" w:rsidP="00B604DE">
      <w:pPr>
        <w:rPr>
          <w:lang w:eastAsia="ja-JP"/>
        </w:rPr>
      </w:pPr>
    </w:p>
    <w:p w14:paraId="291A01A2" w14:textId="299C0B43" w:rsidR="00705C2E" w:rsidRDefault="00E4212E" w:rsidP="00B604DE">
      <w:pPr>
        <w:rPr>
          <w:lang w:val="en-GB" w:eastAsia="ja-JP"/>
        </w:rPr>
      </w:pPr>
      <w:r>
        <w:rPr>
          <w:lang w:val="en-GB" w:eastAsia="ja-JP"/>
        </w:rPr>
        <w:t xml:space="preserve">In the </w:t>
      </w:r>
      <w:r w:rsidRPr="00D939AD">
        <w:rPr>
          <w:lang w:val="en-GB" w:eastAsia="ja-JP"/>
        </w:rPr>
        <w:t>previous WF [</w:t>
      </w:r>
      <w:r w:rsidR="00D939AD" w:rsidRPr="00D939AD">
        <w:rPr>
          <w:lang w:val="en-GB" w:eastAsia="ja-JP"/>
        </w:rPr>
        <w:t>2</w:t>
      </w:r>
      <w:r w:rsidRPr="00D939AD">
        <w:rPr>
          <w:lang w:val="en-GB" w:eastAsia="ja-JP"/>
        </w:rPr>
        <w:t xml:space="preserve">], </w:t>
      </w:r>
      <w:r w:rsidR="00494556" w:rsidRPr="00D939AD">
        <w:rPr>
          <w:lang w:val="en-GB" w:eastAsia="ja-JP"/>
        </w:rPr>
        <w:t xml:space="preserve">the agreements </w:t>
      </w:r>
      <w:r w:rsidR="0068116F" w:rsidRPr="00D939AD">
        <w:rPr>
          <w:lang w:val="en-GB" w:eastAsia="ja-JP"/>
        </w:rPr>
        <w:t>for VSAT</w:t>
      </w:r>
      <w:r w:rsidR="0068116F">
        <w:rPr>
          <w:lang w:val="en-GB" w:eastAsia="ja-JP"/>
        </w:rPr>
        <w:t xml:space="preserve"> </w:t>
      </w:r>
      <w:r w:rsidR="008908BE">
        <w:rPr>
          <w:lang w:val="en-GB" w:eastAsia="ja-JP"/>
        </w:rPr>
        <w:t xml:space="preserve">Tx antenna gain </w:t>
      </w:r>
      <w:r w:rsidR="00C24CCD">
        <w:rPr>
          <w:lang w:val="en-GB" w:eastAsia="ja-JP"/>
        </w:rPr>
        <w:t>were</w:t>
      </w:r>
      <w:r w:rsidR="008908BE">
        <w:rPr>
          <w:lang w:val="en-GB" w:eastAsia="ja-JP"/>
        </w:rPr>
        <w:t xml:space="preserve"> 41.3 </w:t>
      </w:r>
      <w:proofErr w:type="spellStart"/>
      <w:r w:rsidR="008908BE">
        <w:rPr>
          <w:lang w:val="en-GB" w:eastAsia="ja-JP"/>
        </w:rPr>
        <w:t>dBi</w:t>
      </w:r>
      <w:proofErr w:type="spellEnd"/>
      <w:r w:rsidR="008908BE">
        <w:rPr>
          <w:lang w:val="en-GB" w:eastAsia="ja-JP"/>
        </w:rPr>
        <w:t xml:space="preserve"> </w:t>
      </w:r>
      <w:r w:rsidR="006845FB">
        <w:rPr>
          <w:lang w:val="en-GB" w:eastAsia="ja-JP"/>
        </w:rPr>
        <w:t>for the worst-case (GSO) and VSAT Tx p</w:t>
      </w:r>
      <w:r w:rsidR="0073283D">
        <w:rPr>
          <w:lang w:val="en-GB" w:eastAsia="ja-JP"/>
        </w:rPr>
        <w:t xml:space="preserve">ower </w:t>
      </w:r>
      <w:r w:rsidR="00C24CCD">
        <w:rPr>
          <w:lang w:val="en-GB" w:eastAsia="ja-JP"/>
        </w:rPr>
        <w:t>were</w:t>
      </w:r>
      <w:r w:rsidR="0073283D">
        <w:rPr>
          <w:lang w:val="en-GB" w:eastAsia="ja-JP"/>
        </w:rPr>
        <w:t xml:space="preserve"> </w:t>
      </w:r>
      <w:r w:rsidR="00C24CCD">
        <w:rPr>
          <w:lang w:val="en-GB" w:eastAsia="ja-JP"/>
        </w:rPr>
        <w:t xml:space="preserve">50 W for GSO and 10 W for NGSO. </w:t>
      </w:r>
      <w:r w:rsidR="00ED49A3">
        <w:rPr>
          <w:lang w:val="en-GB" w:eastAsia="ja-JP"/>
        </w:rPr>
        <w:t xml:space="preserve">Based on the updated WID in last RAN meeting, it’s not clear whether these parameters </w:t>
      </w:r>
      <w:r w:rsidR="00036B39">
        <w:rPr>
          <w:lang w:val="en-GB" w:eastAsia="ja-JP"/>
        </w:rPr>
        <w:t xml:space="preserve">were agreed in the context of Fixed VSAT or Mobile VSAT. </w:t>
      </w:r>
    </w:p>
    <w:p w14:paraId="04D7F3E6" w14:textId="5F932EEC" w:rsidR="00705C2E" w:rsidRDefault="00036B39" w:rsidP="00B604DE">
      <w:pPr>
        <w:pStyle w:val="Proposal"/>
        <w:rPr>
          <w:lang w:val="en-GB"/>
        </w:rPr>
      </w:pPr>
      <w:bookmarkStart w:id="9" w:name="_Toc189861204"/>
      <w:r>
        <w:rPr>
          <w:lang w:val="en-GB"/>
        </w:rPr>
        <w:t xml:space="preserve">RAN4 to clarify whether the agreed VSAT Tx gain and Tx power </w:t>
      </w:r>
      <w:r w:rsidR="00CE3AB6">
        <w:rPr>
          <w:lang w:val="en-GB"/>
        </w:rPr>
        <w:t xml:space="preserve">in previous meetings </w:t>
      </w:r>
      <w:r>
        <w:rPr>
          <w:lang w:val="en-GB"/>
        </w:rPr>
        <w:t>are applicable for Mobile VSAT, based on the updated WID.</w:t>
      </w:r>
      <w:bookmarkEnd w:id="9"/>
      <w:r>
        <w:rPr>
          <w:lang w:val="en-GB"/>
        </w:rPr>
        <w:t xml:space="preserve"> </w:t>
      </w:r>
    </w:p>
    <w:p w14:paraId="2AACCEBD" w14:textId="77777777" w:rsidR="00036B39" w:rsidRPr="00036B39" w:rsidRDefault="00036B39" w:rsidP="00D939AD">
      <w:pPr>
        <w:pStyle w:val="Proposal"/>
        <w:numPr>
          <w:ilvl w:val="0"/>
          <w:numId w:val="0"/>
        </w:numPr>
        <w:ind w:left="1701"/>
        <w:rPr>
          <w:lang w:val="en-GB"/>
        </w:rPr>
      </w:pPr>
    </w:p>
    <w:p w14:paraId="5BD060D1" w14:textId="256AF6C8" w:rsidR="008E25DD" w:rsidRDefault="00112787" w:rsidP="00D939AD">
      <w:pPr>
        <w:pStyle w:val="Heading2"/>
      </w:pPr>
      <w:r>
        <w:t>2.</w:t>
      </w:r>
      <w:r w:rsidR="00705C2E">
        <w:t>6</w:t>
      </w:r>
      <w:r>
        <w:tab/>
        <w:t>Simulation assumption</w:t>
      </w:r>
      <w:r w:rsidR="00144B27">
        <w:t>s</w:t>
      </w:r>
      <w:r w:rsidR="004E2C6F">
        <w:t xml:space="preserve"> in Annex</w:t>
      </w:r>
    </w:p>
    <w:p w14:paraId="199127A8" w14:textId="4C8E7A4C" w:rsidR="008E25DD" w:rsidRDefault="000A0353" w:rsidP="008E25DD">
      <w:pPr>
        <w:rPr>
          <w:lang w:val="en-GB" w:eastAsia="ja-JP"/>
        </w:rPr>
      </w:pPr>
      <w:r>
        <w:rPr>
          <w:lang w:val="en-GB" w:eastAsia="ja-JP"/>
        </w:rPr>
        <w:t xml:space="preserve">Based on the agreements so far in </w:t>
      </w:r>
      <w:r w:rsidR="005F6EFB">
        <w:rPr>
          <w:lang w:val="en-GB" w:eastAsia="ja-JP"/>
        </w:rPr>
        <w:t xml:space="preserve">the WF, the simulation assumptions have been consolidated and </w:t>
      </w:r>
      <w:r w:rsidR="00897E53">
        <w:rPr>
          <w:lang w:val="en-GB" w:eastAsia="ja-JP"/>
        </w:rPr>
        <w:t>captured in the Annex below. The missing assumptions have been</w:t>
      </w:r>
      <w:r w:rsidR="0007093B">
        <w:rPr>
          <w:lang w:val="en-GB" w:eastAsia="ja-JP"/>
        </w:rPr>
        <w:t xml:space="preserve"> highlighted, which can be starting point for the upcoming discussions.</w:t>
      </w:r>
    </w:p>
    <w:p w14:paraId="2AFC6ECA" w14:textId="77777777" w:rsidR="006F4EF1" w:rsidRDefault="006F4EF1" w:rsidP="008E25DD">
      <w:pPr>
        <w:rPr>
          <w:lang w:val="en-GB" w:eastAsia="ja-JP"/>
        </w:rPr>
      </w:pPr>
    </w:p>
    <w:p w14:paraId="160C3595" w14:textId="28682142" w:rsidR="006F4EF1" w:rsidRDefault="006F4EF1" w:rsidP="00D939AD">
      <w:pPr>
        <w:pStyle w:val="Proposal"/>
        <w:rPr>
          <w:lang w:val="en-GB"/>
        </w:rPr>
      </w:pPr>
      <w:bookmarkStart w:id="10" w:name="_Toc189861205"/>
      <w:r>
        <w:rPr>
          <w:lang w:val="en-GB"/>
        </w:rPr>
        <w:t xml:space="preserve">RAN4 to </w:t>
      </w:r>
      <w:r w:rsidR="00782717">
        <w:rPr>
          <w:lang w:val="en-GB"/>
        </w:rPr>
        <w:t>treat the co-existence simulation assumptions for Ku-band provided in the Annex</w:t>
      </w:r>
      <w:r w:rsidR="004941BB">
        <w:rPr>
          <w:lang w:val="en-GB"/>
        </w:rPr>
        <w:t>, as a running document.</w:t>
      </w:r>
      <w:bookmarkEnd w:id="10"/>
      <w:r w:rsidR="004941BB">
        <w:rPr>
          <w:lang w:val="en-GB"/>
        </w:rPr>
        <w:t xml:space="preserve"> </w:t>
      </w: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1AE3E80" w14:textId="21592FCC" w:rsidR="00CE3AB6"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9861196" w:history="1">
        <w:r w:rsidR="00CE3AB6" w:rsidRPr="00EB23C9">
          <w:rPr>
            <w:rStyle w:val="Hyperlink"/>
            <w:noProof/>
            <w:lang w:val="en-IN"/>
          </w:rPr>
          <w:t>Observation 1</w:t>
        </w:r>
        <w:r w:rsidR="00CE3AB6">
          <w:rPr>
            <w:rFonts w:asciiTheme="minorHAnsi" w:eastAsiaTheme="minorEastAsia" w:hAnsiTheme="minorHAnsi"/>
            <w:b w:val="0"/>
            <w:noProof/>
            <w:kern w:val="2"/>
            <w:sz w:val="24"/>
            <w:szCs w:val="24"/>
            <w:lang w:val="en-SE"/>
            <w14:ligatures w14:val="standardContextual"/>
          </w:rPr>
          <w:tab/>
        </w:r>
        <w:r w:rsidR="00CE3AB6" w:rsidRPr="00EB23C9">
          <w:rPr>
            <w:rStyle w:val="Hyperlink"/>
            <w:noProof/>
            <w:lang w:val="en-IN"/>
          </w:rPr>
          <w:t>Only Land ESIM was considered for the NTN Ka band co-existence study.</w:t>
        </w:r>
      </w:hyperlink>
    </w:p>
    <w:p w14:paraId="54A08B31" w14:textId="028F4D98" w:rsidR="00CE3AB6" w:rsidRDefault="00CE3AB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61197" w:history="1">
        <w:r w:rsidRPr="00EB23C9">
          <w:rPr>
            <w:rStyle w:val="Hyperlink"/>
            <w:noProof/>
            <w:lang w:val="en-GB"/>
          </w:rPr>
          <w:t>Observation 2</w:t>
        </w:r>
        <w:r>
          <w:rPr>
            <w:rFonts w:asciiTheme="minorHAnsi" w:eastAsiaTheme="minorEastAsia" w:hAnsiTheme="minorHAnsi"/>
            <w:b w:val="0"/>
            <w:noProof/>
            <w:kern w:val="2"/>
            <w:sz w:val="24"/>
            <w:szCs w:val="24"/>
            <w:lang w:val="en-SE"/>
            <w14:ligatures w14:val="standardContextual"/>
          </w:rPr>
          <w:tab/>
        </w:r>
        <w:r w:rsidRPr="00EB23C9">
          <w:rPr>
            <w:rStyle w:val="Hyperlink"/>
            <w:noProof/>
            <w:lang w:val="en-GB"/>
          </w:rPr>
          <w:t>The minimum antenna elevation angle for NTN UE should be greater than 35 degrees, based on extracts from ETSI EN 303 980 and ETSI EN 303 981.</w:t>
        </w:r>
      </w:hyperlink>
    </w:p>
    <w:p w14:paraId="2E08B6B6" w14:textId="7A895C19" w:rsidR="00CE3AB6" w:rsidRDefault="00CE3AB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61198" w:history="1">
        <w:r w:rsidRPr="00EB23C9">
          <w:rPr>
            <w:rStyle w:val="Hyperlink"/>
            <w:noProof/>
            <w:lang w:val="en-GB"/>
          </w:rPr>
          <w:t>Observation 3</w:t>
        </w:r>
        <w:r>
          <w:rPr>
            <w:rFonts w:asciiTheme="minorHAnsi" w:eastAsiaTheme="minorEastAsia" w:hAnsiTheme="minorHAnsi"/>
            <w:b w:val="0"/>
            <w:noProof/>
            <w:kern w:val="2"/>
            <w:sz w:val="24"/>
            <w:szCs w:val="24"/>
            <w:lang w:val="en-SE"/>
            <w14:ligatures w14:val="standardContextual"/>
          </w:rPr>
          <w:tab/>
        </w:r>
        <w:r w:rsidRPr="00EB23C9">
          <w:rPr>
            <w:rStyle w:val="Hyperlink"/>
            <w:noProof/>
          </w:rPr>
          <w:t>With 35 degrees elevation angle, the 5%-tile throughput CDF is stable while the CDF for 25 degrees cannot be concluded as the throughput is almost zero. To avoid large discrepancies between companies results, it would be relevant to assume 35deg.</w:t>
        </w:r>
      </w:hyperlink>
    </w:p>
    <w:p w14:paraId="1F562AC7" w14:textId="2C63E2B0" w:rsidR="00CE3AB6" w:rsidRDefault="00CE3AB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61199" w:history="1">
        <w:r w:rsidRPr="00EB23C9">
          <w:rPr>
            <w:rStyle w:val="Hyperlink"/>
            <w:noProof/>
            <w:lang w:val="en-GB"/>
          </w:rPr>
          <w:t>Observation 4</w:t>
        </w:r>
        <w:r>
          <w:rPr>
            <w:rFonts w:asciiTheme="minorHAnsi" w:eastAsiaTheme="minorEastAsia" w:hAnsiTheme="minorHAnsi"/>
            <w:b w:val="0"/>
            <w:noProof/>
            <w:kern w:val="2"/>
            <w:sz w:val="24"/>
            <w:szCs w:val="24"/>
            <w:lang w:val="en-SE"/>
            <w14:ligatures w14:val="standardContextual"/>
          </w:rPr>
          <w:tab/>
        </w:r>
        <w:r w:rsidRPr="00EB23C9">
          <w:rPr>
            <w:rStyle w:val="Hyperlink"/>
            <w:noProof/>
            <w:lang w:val="en-GB"/>
          </w:rPr>
          <w:t>NTN VSAT types 1,2 and 3 (Fixed VSAT) have been removed from the scope of this WI.</w:t>
        </w:r>
      </w:hyperlink>
    </w:p>
    <w:p w14:paraId="5F69EC0F" w14:textId="47B3D2C8"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C321AF" w14:textId="77777777" w:rsidR="00CE3AB6"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61200" w:history="1">
        <w:r w:rsidR="00CE3AB6" w:rsidRPr="001957FB">
          <w:rPr>
            <w:rStyle w:val="Hyperlink"/>
            <w:noProof/>
            <w:lang w:val="en-GB"/>
          </w:rPr>
          <w:t>Proposal 1</w:t>
        </w:r>
        <w:r w:rsidR="00CE3AB6">
          <w:rPr>
            <w:rFonts w:asciiTheme="minorHAnsi" w:eastAsiaTheme="minorEastAsia" w:hAnsiTheme="minorHAnsi"/>
            <w:b w:val="0"/>
            <w:noProof/>
            <w:kern w:val="2"/>
            <w:sz w:val="24"/>
            <w:szCs w:val="24"/>
            <w:lang w:val="en-SE"/>
            <w14:ligatures w14:val="standardContextual"/>
          </w:rPr>
          <w:tab/>
        </w:r>
        <w:r w:rsidR="00CE3AB6" w:rsidRPr="001957FB">
          <w:rPr>
            <w:rStyle w:val="Hyperlink"/>
            <w:noProof/>
            <w:lang w:val="en-GB"/>
          </w:rPr>
          <w:t>RAN4 to use TN BS antenna parameters of 7125 to 8400 GHz from TR 38.922 Table 5.4.1.2-1 for 11 GHz assumptions.</w:t>
        </w:r>
      </w:hyperlink>
    </w:p>
    <w:p w14:paraId="26F00600" w14:textId="77777777" w:rsidR="00CE3AB6" w:rsidRDefault="00CE3AB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61201" w:history="1">
        <w:r w:rsidRPr="001957FB">
          <w:rPr>
            <w:rStyle w:val="Hyperlink"/>
            <w:noProof/>
            <w:lang w:val="en-IN"/>
          </w:rPr>
          <w:t>Proposal 2</w:t>
        </w:r>
        <w:r>
          <w:rPr>
            <w:rFonts w:asciiTheme="minorHAnsi" w:eastAsiaTheme="minorEastAsia" w:hAnsiTheme="minorHAnsi"/>
            <w:b w:val="0"/>
            <w:noProof/>
            <w:kern w:val="2"/>
            <w:sz w:val="24"/>
            <w:szCs w:val="24"/>
            <w:lang w:val="en-SE"/>
            <w14:ligatures w14:val="standardContextual"/>
          </w:rPr>
          <w:tab/>
        </w:r>
        <w:r w:rsidRPr="001957FB">
          <w:rPr>
            <w:rStyle w:val="Hyperlink"/>
            <w:noProof/>
            <w:lang w:val="en-IN"/>
          </w:rPr>
          <w:t>RAN4 to confirm the scope of the co-existence evaluation based only on L-ESIM.</w:t>
        </w:r>
      </w:hyperlink>
    </w:p>
    <w:p w14:paraId="6122F627" w14:textId="77777777" w:rsidR="00CE3AB6" w:rsidRDefault="00CE3AB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61202" w:history="1">
        <w:r w:rsidRPr="001957FB">
          <w:rPr>
            <w:rStyle w:val="Hyperlink"/>
            <w:noProof/>
            <w:lang w:val="en-GB"/>
          </w:rPr>
          <w:t>Proposal 3</w:t>
        </w:r>
        <w:r>
          <w:rPr>
            <w:rFonts w:asciiTheme="minorHAnsi" w:eastAsiaTheme="minorEastAsia" w:hAnsiTheme="minorHAnsi"/>
            <w:b w:val="0"/>
            <w:noProof/>
            <w:kern w:val="2"/>
            <w:sz w:val="24"/>
            <w:szCs w:val="24"/>
            <w:lang w:val="en-SE"/>
            <w14:ligatures w14:val="standardContextual"/>
          </w:rPr>
          <w:tab/>
        </w:r>
        <w:r w:rsidRPr="001957FB">
          <w:rPr>
            <w:rStyle w:val="Hyperlink"/>
            <w:noProof/>
            <w:lang w:val="en-GB"/>
          </w:rPr>
          <w:t>RAN4 to consider minimum antenna elevation angle of 35 degrees for NTN UE in the simulation assumptions.</w:t>
        </w:r>
      </w:hyperlink>
    </w:p>
    <w:p w14:paraId="154A334D" w14:textId="77777777" w:rsidR="00CE3AB6" w:rsidRDefault="00CE3AB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61203" w:history="1">
        <w:r w:rsidRPr="001957FB">
          <w:rPr>
            <w:rStyle w:val="Hyperlink"/>
            <w:noProof/>
            <w:lang w:val="en-GB"/>
          </w:rPr>
          <w:t>Proposal 4</w:t>
        </w:r>
        <w:r>
          <w:rPr>
            <w:rFonts w:asciiTheme="minorHAnsi" w:eastAsiaTheme="minorEastAsia" w:hAnsiTheme="minorHAnsi"/>
            <w:b w:val="0"/>
            <w:noProof/>
            <w:kern w:val="2"/>
            <w:sz w:val="24"/>
            <w:szCs w:val="24"/>
            <w:lang w:val="en-SE"/>
            <w14:ligatures w14:val="standardContextual"/>
          </w:rPr>
          <w:tab/>
        </w:r>
        <w:r w:rsidRPr="001957FB">
          <w:rPr>
            <w:rStyle w:val="Hyperlink"/>
            <w:noProof/>
            <w:lang w:val="en-GB"/>
          </w:rPr>
          <w:t>RAN4 to remove the NTN VSAT types 1,2 and 3 (Fixed VSAT) scenarios from co-existence scenarios.</w:t>
        </w:r>
      </w:hyperlink>
    </w:p>
    <w:p w14:paraId="5A9ED17C" w14:textId="77777777" w:rsidR="00CE3AB6" w:rsidRDefault="00CE3AB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61204" w:history="1">
        <w:r w:rsidRPr="001957FB">
          <w:rPr>
            <w:rStyle w:val="Hyperlink"/>
            <w:noProof/>
            <w:lang w:val="en-GB"/>
          </w:rPr>
          <w:t>Proposal 5</w:t>
        </w:r>
        <w:r>
          <w:rPr>
            <w:rFonts w:asciiTheme="minorHAnsi" w:eastAsiaTheme="minorEastAsia" w:hAnsiTheme="minorHAnsi"/>
            <w:b w:val="0"/>
            <w:noProof/>
            <w:kern w:val="2"/>
            <w:sz w:val="24"/>
            <w:szCs w:val="24"/>
            <w:lang w:val="en-SE"/>
            <w14:ligatures w14:val="standardContextual"/>
          </w:rPr>
          <w:tab/>
        </w:r>
        <w:r w:rsidRPr="001957FB">
          <w:rPr>
            <w:rStyle w:val="Hyperlink"/>
            <w:noProof/>
            <w:lang w:val="en-GB"/>
          </w:rPr>
          <w:t>RAN4 to clarify whether the agreed VSAT Tx gain and Tx power in previous meetings are applicable for Mobile VSAT, based on the updated WID.</w:t>
        </w:r>
      </w:hyperlink>
    </w:p>
    <w:p w14:paraId="19D76AF3" w14:textId="77777777" w:rsidR="00CE3AB6" w:rsidRDefault="00CE3AB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89861205" w:history="1">
        <w:r w:rsidRPr="001957FB">
          <w:rPr>
            <w:rStyle w:val="Hyperlink"/>
            <w:noProof/>
            <w:lang w:val="en-GB"/>
          </w:rPr>
          <w:t>Proposal 6</w:t>
        </w:r>
        <w:r>
          <w:rPr>
            <w:rFonts w:asciiTheme="minorHAnsi" w:eastAsiaTheme="minorEastAsia" w:hAnsiTheme="minorHAnsi"/>
            <w:b w:val="0"/>
            <w:noProof/>
            <w:kern w:val="2"/>
            <w:sz w:val="24"/>
            <w:szCs w:val="24"/>
            <w:lang w:val="en-SE"/>
            <w14:ligatures w14:val="standardContextual"/>
          </w:rPr>
          <w:tab/>
        </w:r>
        <w:r w:rsidRPr="001957FB">
          <w:rPr>
            <w:rStyle w:val="Hyperlink"/>
            <w:noProof/>
            <w:lang w:val="en-GB"/>
          </w:rPr>
          <w:t>RAN4 to treat the co-existence simulation assumptions for Ku-band provided in the Annex, as a running document.</w:t>
        </w:r>
      </w:hyperlink>
    </w:p>
    <w:p w14:paraId="58ACA235" w14:textId="782EAB24" w:rsidR="00C01F33" w:rsidRPr="00CE0424" w:rsidRDefault="006E1C82" w:rsidP="006E062C">
      <w:r>
        <w:rPr>
          <w:b/>
          <w:bCs/>
          <w:lang w:eastAsia="zh-CN"/>
        </w:rPr>
        <w:fldChar w:fldCharType="end"/>
      </w:r>
      <w:r w:rsidRPr="00CE0424">
        <w:rPr>
          <w:b/>
          <w:bCs/>
        </w:rPr>
        <w:t xml:space="preserve"> </w:t>
      </w:r>
    </w:p>
    <w:p w14:paraId="71D79D99" w14:textId="0CD9BD69" w:rsidR="00F507D1" w:rsidRPr="00CE0424" w:rsidRDefault="00F507D1" w:rsidP="00CE0424">
      <w:pPr>
        <w:pStyle w:val="Heading1"/>
      </w:pPr>
      <w:bookmarkStart w:id="11" w:name="_In-sequence_SDU_delivery"/>
      <w:bookmarkEnd w:id="11"/>
      <w:r w:rsidRPr="00CE0424">
        <w:t>References</w:t>
      </w:r>
    </w:p>
    <w:p w14:paraId="32F0A021" w14:textId="098EB5A2" w:rsidR="00ED1AEB" w:rsidRPr="002A037C" w:rsidRDefault="00ED1AEB" w:rsidP="00ED1AEB">
      <w:pPr>
        <w:pStyle w:val="Reference"/>
        <w:numPr>
          <w:ilvl w:val="0"/>
          <w:numId w:val="25"/>
        </w:numPr>
      </w:pPr>
      <w:bookmarkStart w:id="12" w:name="_Ref162903826"/>
      <w:r>
        <w:t>R</w:t>
      </w:r>
      <w:r w:rsidR="00097D38">
        <w:t>P</w:t>
      </w:r>
      <w:r>
        <w:t>-24</w:t>
      </w:r>
      <w:r w:rsidR="00097D38">
        <w:t>3314</w:t>
      </w:r>
      <w:r>
        <w:t>, “</w:t>
      </w:r>
      <w:bookmarkEnd w:id="12"/>
      <w:r w:rsidR="003C3335">
        <w:t>Revised WID: Introduction of Ku bands for NR NTN</w:t>
      </w:r>
      <w:r>
        <w:rPr>
          <w:szCs w:val="24"/>
        </w:rPr>
        <w:t>”</w:t>
      </w:r>
      <w:r w:rsidR="003C3335">
        <w:rPr>
          <w:szCs w:val="24"/>
        </w:rPr>
        <w:t>, 3GPP RAN#105</w:t>
      </w:r>
    </w:p>
    <w:p w14:paraId="543BE6E2" w14:textId="003B2AAB" w:rsidR="00ED1AEB" w:rsidRDefault="00ED1AEB" w:rsidP="00ED1AEB">
      <w:pPr>
        <w:pStyle w:val="Reference"/>
        <w:numPr>
          <w:ilvl w:val="0"/>
          <w:numId w:val="25"/>
        </w:numPr>
      </w:pPr>
      <w:r>
        <w:t>R4-2405874, “</w:t>
      </w:r>
      <w:r w:rsidR="00D11B16">
        <w:rPr>
          <w:rFonts w:cs="Arial"/>
        </w:rPr>
        <w:t xml:space="preserve">WF for </w:t>
      </w:r>
      <w:proofErr w:type="spellStart"/>
      <w:r w:rsidR="00D11B16">
        <w:rPr>
          <w:rFonts w:cs="Arial"/>
        </w:rPr>
        <w:t>NR_NTN_Ku_Band_General</w:t>
      </w:r>
      <w:proofErr w:type="spellEnd"/>
      <w:r>
        <w:rPr>
          <w:rFonts w:eastAsia="MS Mincho"/>
          <w:lang w:eastAsia="ja-JP"/>
        </w:rPr>
        <w:t>”</w:t>
      </w:r>
      <w:r>
        <w:t>, 3GPP RAN4#11</w:t>
      </w:r>
      <w:r w:rsidR="00D11B16">
        <w:t>3</w:t>
      </w:r>
      <w:r>
        <w:t xml:space="preserve">, </w:t>
      </w:r>
      <w:r w:rsidR="00C46D53">
        <w:t>Moderator</w:t>
      </w:r>
    </w:p>
    <w:p w14:paraId="0DC7726B" w14:textId="3A4BEAA1" w:rsidR="00795E33" w:rsidRDefault="00D452CC" w:rsidP="00ED1AEB">
      <w:pPr>
        <w:pStyle w:val="Reference"/>
        <w:numPr>
          <w:ilvl w:val="0"/>
          <w:numId w:val="25"/>
        </w:numPr>
      </w:pPr>
      <w:r>
        <w:t xml:space="preserve">3GPP </w:t>
      </w:r>
      <w:r w:rsidR="00795E33">
        <w:t>TR 38.863</w:t>
      </w:r>
    </w:p>
    <w:p w14:paraId="7773C071" w14:textId="134840C2" w:rsidR="00AB06B8" w:rsidRPr="009D118A" w:rsidRDefault="00AB06B8" w:rsidP="00ED1AEB">
      <w:pPr>
        <w:pStyle w:val="Reference"/>
        <w:numPr>
          <w:ilvl w:val="0"/>
          <w:numId w:val="25"/>
        </w:numPr>
      </w:pPr>
      <w:r>
        <w:t>R4-</w:t>
      </w:r>
      <w:r w:rsidR="00210E37">
        <w:t>2501356,”</w:t>
      </w:r>
      <w:r w:rsidR="00210E37" w:rsidRPr="00210E37">
        <w:rPr>
          <w:rFonts w:ascii="Calibri" w:hAnsi="Calibri" w:cs="Calibri"/>
          <w:lang w:eastAsia="en-US"/>
        </w:rPr>
        <w:t xml:space="preserve"> </w:t>
      </w:r>
      <w:r w:rsidR="00210E37" w:rsidRPr="00210E37">
        <w:t>NTN Ku-band - UE RF requirements</w:t>
      </w:r>
      <w:r w:rsidR="00210E37">
        <w:t>”,</w:t>
      </w:r>
      <w:r w:rsidR="00210E37" w:rsidRPr="00210E37">
        <w:rPr>
          <w:lang w:val="en-IN"/>
        </w:rPr>
        <w:t xml:space="preserve"> </w:t>
      </w:r>
      <w:r w:rsidR="00210E37">
        <w:rPr>
          <w:lang w:val="en-IN"/>
        </w:rPr>
        <w:t>Ericsson, 3GPP RAN4#114</w:t>
      </w:r>
    </w:p>
    <w:p w14:paraId="4486B948" w14:textId="752EEBA7" w:rsidR="009D118A" w:rsidRDefault="009D118A" w:rsidP="00ED1AEB">
      <w:pPr>
        <w:pStyle w:val="Reference"/>
        <w:numPr>
          <w:ilvl w:val="0"/>
          <w:numId w:val="25"/>
        </w:numPr>
      </w:pPr>
      <w:r>
        <w:rPr>
          <w:lang w:val="en-IN"/>
        </w:rPr>
        <w:t>ETSI EN 303 980: “</w:t>
      </w:r>
      <w:r w:rsidRPr="009D118A">
        <w:t xml:space="preserve">Satellite Earth Stations and Systems (SES); Fixed and in-motion Earth Stations communicating with non-geostationary satellite systems (NEST) in the 11 GHz to 14 GHz frequency bands; </w:t>
      </w:r>
      <w:proofErr w:type="spellStart"/>
      <w:r w:rsidRPr="009D118A">
        <w:t>Harmonised</w:t>
      </w:r>
      <w:proofErr w:type="spellEnd"/>
      <w:r w:rsidRPr="009D118A">
        <w:t xml:space="preserve"> Standard for access to radio spectrum</w:t>
      </w:r>
      <w:r>
        <w:t>”</w:t>
      </w:r>
    </w:p>
    <w:p w14:paraId="4F07C23A" w14:textId="48FEB4AE" w:rsidR="009D118A" w:rsidRDefault="009D118A" w:rsidP="00ED1AEB">
      <w:pPr>
        <w:pStyle w:val="Reference"/>
        <w:numPr>
          <w:ilvl w:val="0"/>
          <w:numId w:val="25"/>
        </w:numPr>
      </w:pPr>
      <w:r>
        <w:t>ETSI EN 303 981</w:t>
      </w:r>
      <w:proofErr w:type="gramStart"/>
      <w:r>
        <w:t>:</w:t>
      </w:r>
      <w:r w:rsidR="00832A4B">
        <w:t xml:space="preserve"> </w:t>
      </w:r>
      <w:r>
        <w:t>”</w:t>
      </w:r>
      <w:proofErr w:type="gramEnd"/>
      <w:r w:rsidR="00832A4B" w:rsidRPr="00832A4B">
        <w:rPr>
          <w:lang w:eastAsia="en-US"/>
        </w:rPr>
        <w:t xml:space="preserve"> </w:t>
      </w:r>
      <w:r w:rsidR="00832A4B" w:rsidRPr="00832A4B">
        <w:t xml:space="preserve">Satellite Earth Stations and Systems (SES); Fixed and in-motion Wide Band Earth Stations communicating with non-geostationary satellite systems (WBES) in the 11 GHz to 14 GHz frequency bands; </w:t>
      </w:r>
      <w:proofErr w:type="spellStart"/>
      <w:r w:rsidR="00832A4B" w:rsidRPr="00832A4B">
        <w:t>Harmonised</w:t>
      </w:r>
      <w:proofErr w:type="spellEnd"/>
      <w:r w:rsidR="00832A4B" w:rsidRPr="00832A4B">
        <w:t xml:space="preserve"> Standard for access to radio spectrum</w:t>
      </w:r>
      <w:r>
        <w:t>”</w:t>
      </w:r>
    </w:p>
    <w:p w14:paraId="49686402" w14:textId="14D265E0" w:rsidR="00753CC3" w:rsidRDefault="00753CC3" w:rsidP="00753CC3">
      <w:pPr>
        <w:pStyle w:val="Reference"/>
        <w:numPr>
          <w:ilvl w:val="0"/>
          <w:numId w:val="25"/>
        </w:numPr>
      </w:pPr>
      <w:r>
        <w:t>R4</w:t>
      </w:r>
      <w:r>
        <w:rPr>
          <w:lang w:val="en-IN"/>
        </w:rPr>
        <w:t>-2501399, “</w:t>
      </w:r>
      <w:r w:rsidRPr="00A403D1">
        <w:t xml:space="preserve">On Co-existence simulation </w:t>
      </w:r>
      <w:r>
        <w:t xml:space="preserve">results </w:t>
      </w:r>
      <w:r w:rsidRPr="00A403D1">
        <w:t>for NR NTN Ku band</w:t>
      </w:r>
      <w:r>
        <w:rPr>
          <w:lang w:val="en-IN"/>
        </w:rPr>
        <w:t>”, Ericsson, 3GPP RAN4#114</w:t>
      </w:r>
    </w:p>
    <w:p w14:paraId="26CD9F27" w14:textId="77777777" w:rsidR="00753CC3" w:rsidRDefault="00753CC3" w:rsidP="00753CC3">
      <w:pPr>
        <w:pStyle w:val="Reference"/>
        <w:numPr>
          <w:ilvl w:val="0"/>
          <w:numId w:val="0"/>
        </w:numPr>
        <w:ind w:left="567"/>
      </w:pPr>
    </w:p>
    <w:p w14:paraId="6B6D7ED4" w14:textId="77777777" w:rsidR="004669B2" w:rsidRDefault="004669B2" w:rsidP="004669B2">
      <w:pPr>
        <w:pStyle w:val="Reference"/>
        <w:numPr>
          <w:ilvl w:val="0"/>
          <w:numId w:val="0"/>
        </w:numPr>
        <w:ind w:left="567" w:hanging="567"/>
      </w:pPr>
    </w:p>
    <w:p w14:paraId="631428A9" w14:textId="77777777" w:rsidR="00396526" w:rsidRDefault="00396526">
      <w:pPr>
        <w:pStyle w:val="Reference"/>
        <w:numPr>
          <w:ilvl w:val="0"/>
          <w:numId w:val="0"/>
        </w:numPr>
      </w:pPr>
    </w:p>
    <w:p w14:paraId="6D5282A8" w14:textId="037A268A" w:rsidR="00EF1946" w:rsidRDefault="00EF1946" w:rsidP="00EF1946">
      <w:pPr>
        <w:pStyle w:val="Heading1"/>
        <w:ind w:left="432" w:hanging="432"/>
      </w:pPr>
      <w:r>
        <w:lastRenderedPageBreak/>
        <w:t>6a</w:t>
      </w:r>
      <w:r>
        <w:tab/>
      </w:r>
      <w:r>
        <w:tab/>
        <w:t>Annex: Simulation assumptions</w:t>
      </w:r>
    </w:p>
    <w:p w14:paraId="60FA0F19" w14:textId="77777777" w:rsidR="00396526" w:rsidRDefault="00396526" w:rsidP="004669B2">
      <w:pPr>
        <w:pStyle w:val="Reference"/>
        <w:numPr>
          <w:ilvl w:val="0"/>
          <w:numId w:val="0"/>
        </w:numPr>
        <w:ind w:left="567" w:hanging="567"/>
      </w:pPr>
    </w:p>
    <w:p w14:paraId="29D2746B" w14:textId="77777777" w:rsidR="00396526" w:rsidRDefault="00396526" w:rsidP="00396526">
      <w:pPr>
        <w:pStyle w:val="Heading2"/>
        <w:ind w:left="576" w:hanging="576"/>
      </w:pPr>
      <w:r>
        <w:t>6a.1</w:t>
      </w:r>
      <w:r>
        <w:tab/>
      </w:r>
      <w:r w:rsidRPr="00182E52">
        <w:t>Co-existence simulation scenario for 1</w:t>
      </w:r>
      <w:r>
        <w:t>1</w:t>
      </w:r>
      <w:r w:rsidRPr="00182E52">
        <w:t>/</w:t>
      </w:r>
      <w:r>
        <w:t>14</w:t>
      </w:r>
      <w:r w:rsidRPr="00182E52">
        <w:t>GHz</w:t>
      </w:r>
    </w:p>
    <w:p w14:paraId="09C8FE66" w14:textId="77777777" w:rsidR="00396526" w:rsidRDefault="00396526" w:rsidP="00396526">
      <w:pPr>
        <w:rPr>
          <w:noProof/>
          <w:lang w:eastAsia="zh-CN"/>
        </w:rPr>
      </w:pPr>
      <w:r w:rsidRPr="007A6ED1">
        <w:rPr>
          <w:rFonts w:hint="eastAsia"/>
          <w:noProof/>
          <w:lang w:eastAsia="zh-CN"/>
        </w:rPr>
        <w:t>S</w:t>
      </w:r>
      <w:r w:rsidRPr="007A6ED1">
        <w:rPr>
          <w:noProof/>
          <w:lang w:eastAsia="zh-CN"/>
        </w:rPr>
        <w:t xml:space="preserve">cenarios for the </w:t>
      </w:r>
      <w:r>
        <w:rPr>
          <w:noProof/>
          <w:lang w:eastAsia="zh-CN"/>
        </w:rPr>
        <w:t>coexistence</w:t>
      </w:r>
      <w:r w:rsidRPr="007A6ED1">
        <w:rPr>
          <w:noProof/>
          <w:lang w:eastAsia="zh-CN"/>
        </w:rPr>
        <w:t xml:space="preserve"> study for </w:t>
      </w:r>
      <w:r>
        <w:rPr>
          <w:noProof/>
          <w:lang w:eastAsia="zh-CN"/>
        </w:rPr>
        <w:t>11</w:t>
      </w:r>
      <w:r w:rsidRPr="007A6ED1">
        <w:rPr>
          <w:noProof/>
          <w:lang w:eastAsia="zh-CN"/>
        </w:rPr>
        <w:t>/</w:t>
      </w:r>
      <w:r>
        <w:rPr>
          <w:noProof/>
          <w:lang w:eastAsia="zh-CN"/>
        </w:rPr>
        <w:t>14</w:t>
      </w:r>
      <w:r w:rsidRPr="007A6ED1">
        <w:rPr>
          <w:noProof/>
          <w:lang w:eastAsia="zh-CN"/>
        </w:rPr>
        <w:t>GHz are listed in Table 6a.1-1</w:t>
      </w:r>
    </w:p>
    <w:p w14:paraId="7ED43424" w14:textId="77777777" w:rsidR="00396526" w:rsidRPr="00A84EE7" w:rsidRDefault="00396526" w:rsidP="00396526">
      <w:pPr>
        <w:pStyle w:val="TH"/>
        <w:rPr>
          <w:rFonts w:eastAsia="DengXian"/>
        </w:rPr>
      </w:pPr>
      <w:r>
        <w:t>T</w:t>
      </w:r>
      <w:r>
        <w:rPr>
          <w:rFonts w:hint="eastAsia"/>
        </w:rPr>
        <w:t xml:space="preserve">able </w:t>
      </w:r>
      <w:r>
        <w:rPr>
          <w:rFonts w:eastAsia="DengXian"/>
        </w:rPr>
        <w:t>6a.1</w:t>
      </w:r>
      <w:r>
        <w:rPr>
          <w:rFonts w:eastAsia="DengXian" w:hint="eastAsia"/>
        </w:rPr>
        <w:t>-1</w:t>
      </w:r>
      <w:r>
        <w:rPr>
          <w:noProof/>
        </w:rPr>
        <w:t>:</w:t>
      </w:r>
      <w:r>
        <w:rPr>
          <w:rFonts w:eastAsia="DengXian" w:hint="eastAsia"/>
        </w:rPr>
        <w:t xml:space="preserve"> S</w:t>
      </w:r>
      <w:r>
        <w:rPr>
          <w:rFonts w:hint="eastAsia"/>
        </w:rPr>
        <w:t xml:space="preserve">cenarios for </w:t>
      </w:r>
      <w:r>
        <w:rPr>
          <w:rFonts w:eastAsia="DengXian" w:hint="eastAsia"/>
        </w:rPr>
        <w:t xml:space="preserve">NTN-NTN/TN </w:t>
      </w:r>
      <w:r>
        <w:rPr>
          <w:rFonts w:hint="eastAsia"/>
        </w:rPr>
        <w:t>co-existence</w:t>
      </w:r>
    </w:p>
    <w:tbl>
      <w:tblPr>
        <w:tblStyle w:val="1"/>
        <w:tblW w:w="9209" w:type="dxa"/>
        <w:tblLayout w:type="fixed"/>
        <w:tblLook w:val="04A0" w:firstRow="1" w:lastRow="0" w:firstColumn="1" w:lastColumn="0" w:noHBand="0" w:noVBand="1"/>
      </w:tblPr>
      <w:tblGrid>
        <w:gridCol w:w="979"/>
        <w:gridCol w:w="1681"/>
        <w:gridCol w:w="1032"/>
        <w:gridCol w:w="1033"/>
        <w:gridCol w:w="1224"/>
        <w:gridCol w:w="1134"/>
        <w:gridCol w:w="992"/>
        <w:gridCol w:w="1134"/>
      </w:tblGrid>
      <w:tr w:rsidR="00396526" w:rsidRPr="00C74C6F" w14:paraId="612E6111" w14:textId="77777777">
        <w:trPr>
          <w:trHeight w:val="217"/>
        </w:trPr>
        <w:tc>
          <w:tcPr>
            <w:tcW w:w="2660" w:type="dxa"/>
            <w:gridSpan w:val="2"/>
            <w:vMerge w:val="restart"/>
            <w:shd w:val="clear" w:color="auto" w:fill="auto"/>
          </w:tcPr>
          <w:p w14:paraId="2DE145E9" w14:textId="77777777" w:rsidR="00396526" w:rsidRPr="00DC7A7A" w:rsidRDefault="00396526">
            <w:pPr>
              <w:pStyle w:val="TAH"/>
            </w:pPr>
            <w:r w:rsidRPr="00DC7A7A">
              <w:t xml:space="preserve"> </w:t>
            </w:r>
            <w:r>
              <w:t>11/14</w:t>
            </w:r>
            <w:r w:rsidRPr="00DC7A7A">
              <w:t>GHz</w:t>
            </w:r>
          </w:p>
        </w:tc>
        <w:tc>
          <w:tcPr>
            <w:tcW w:w="6549" w:type="dxa"/>
            <w:gridSpan w:val="6"/>
            <w:shd w:val="clear" w:color="auto" w:fill="auto"/>
          </w:tcPr>
          <w:p w14:paraId="3643C6CC" w14:textId="77777777" w:rsidR="00396526" w:rsidRPr="00C74C6F" w:rsidRDefault="00396526">
            <w:pPr>
              <w:pStyle w:val="TAH"/>
            </w:pPr>
            <w:r w:rsidRPr="00D769DA">
              <w:t>NTN</w:t>
            </w:r>
          </w:p>
        </w:tc>
      </w:tr>
      <w:tr w:rsidR="00396526" w14:paraId="12EC6F24" w14:textId="77777777">
        <w:trPr>
          <w:trHeight w:val="217"/>
        </w:trPr>
        <w:tc>
          <w:tcPr>
            <w:tcW w:w="2660" w:type="dxa"/>
            <w:gridSpan w:val="2"/>
            <w:vMerge/>
            <w:shd w:val="clear" w:color="auto" w:fill="auto"/>
          </w:tcPr>
          <w:p w14:paraId="4B4EA4AA" w14:textId="77777777" w:rsidR="00396526" w:rsidRDefault="00396526">
            <w:pPr>
              <w:pStyle w:val="TAH"/>
              <w:rPr>
                <w:rFonts w:eastAsia="DengXian"/>
                <w:szCs w:val="15"/>
              </w:rPr>
            </w:pPr>
          </w:p>
        </w:tc>
        <w:tc>
          <w:tcPr>
            <w:tcW w:w="3289" w:type="dxa"/>
            <w:gridSpan w:val="3"/>
            <w:shd w:val="clear" w:color="auto" w:fill="auto"/>
          </w:tcPr>
          <w:p w14:paraId="230FDF48" w14:textId="77777777" w:rsidR="00396526" w:rsidRDefault="00396526">
            <w:pPr>
              <w:pStyle w:val="TAH"/>
            </w:pPr>
            <w:r>
              <w:t>Set 1</w:t>
            </w:r>
          </w:p>
        </w:tc>
        <w:tc>
          <w:tcPr>
            <w:tcW w:w="3260" w:type="dxa"/>
            <w:gridSpan w:val="3"/>
            <w:shd w:val="clear" w:color="auto" w:fill="auto"/>
          </w:tcPr>
          <w:p w14:paraId="32F5989C" w14:textId="77777777" w:rsidR="00396526" w:rsidRDefault="00396526">
            <w:pPr>
              <w:pStyle w:val="TAC"/>
            </w:pPr>
            <w:r>
              <w:t>Set 2</w:t>
            </w:r>
          </w:p>
        </w:tc>
      </w:tr>
      <w:tr w:rsidR="00396526" w14:paraId="3993EBE9" w14:textId="77777777">
        <w:trPr>
          <w:trHeight w:val="217"/>
        </w:trPr>
        <w:tc>
          <w:tcPr>
            <w:tcW w:w="2660" w:type="dxa"/>
            <w:gridSpan w:val="2"/>
            <w:vMerge/>
            <w:shd w:val="clear" w:color="auto" w:fill="auto"/>
          </w:tcPr>
          <w:p w14:paraId="13708316" w14:textId="77777777" w:rsidR="00396526" w:rsidRDefault="00396526">
            <w:pPr>
              <w:pStyle w:val="TAH"/>
              <w:rPr>
                <w:rFonts w:eastAsia="DengXian"/>
                <w:szCs w:val="15"/>
              </w:rPr>
            </w:pPr>
          </w:p>
        </w:tc>
        <w:tc>
          <w:tcPr>
            <w:tcW w:w="1032" w:type="dxa"/>
            <w:shd w:val="clear" w:color="auto" w:fill="auto"/>
          </w:tcPr>
          <w:p w14:paraId="5E618FA6" w14:textId="77777777" w:rsidR="00396526" w:rsidRDefault="00396526">
            <w:pPr>
              <w:pStyle w:val="TAC"/>
            </w:pPr>
            <w:r>
              <w:t>GEO</w:t>
            </w:r>
            <w:r w:rsidRPr="00570994">
              <w:rPr>
                <w:vertAlign w:val="superscript"/>
              </w:rPr>
              <w:t>3</w:t>
            </w:r>
          </w:p>
        </w:tc>
        <w:tc>
          <w:tcPr>
            <w:tcW w:w="1033" w:type="dxa"/>
            <w:shd w:val="clear" w:color="auto" w:fill="auto"/>
          </w:tcPr>
          <w:p w14:paraId="5FD0B708" w14:textId="77777777" w:rsidR="00396526" w:rsidRDefault="00396526">
            <w:pPr>
              <w:pStyle w:val="TAC"/>
            </w:pPr>
            <w:r>
              <w:t>LEO 600km</w:t>
            </w:r>
          </w:p>
        </w:tc>
        <w:tc>
          <w:tcPr>
            <w:tcW w:w="1224" w:type="dxa"/>
            <w:shd w:val="clear" w:color="auto" w:fill="auto"/>
          </w:tcPr>
          <w:p w14:paraId="650AA50A" w14:textId="77777777" w:rsidR="00396526" w:rsidRDefault="00396526">
            <w:pPr>
              <w:pStyle w:val="TAC"/>
            </w:pPr>
            <w:r>
              <w:t>LEO 1200km</w:t>
            </w:r>
          </w:p>
        </w:tc>
        <w:tc>
          <w:tcPr>
            <w:tcW w:w="1134" w:type="dxa"/>
            <w:shd w:val="clear" w:color="auto" w:fill="auto"/>
          </w:tcPr>
          <w:p w14:paraId="646A697E" w14:textId="77777777" w:rsidR="00396526" w:rsidRDefault="00396526">
            <w:pPr>
              <w:pStyle w:val="TAC"/>
            </w:pPr>
            <w:r>
              <w:t>GEO</w:t>
            </w:r>
          </w:p>
        </w:tc>
        <w:tc>
          <w:tcPr>
            <w:tcW w:w="992" w:type="dxa"/>
            <w:shd w:val="clear" w:color="auto" w:fill="auto"/>
          </w:tcPr>
          <w:p w14:paraId="615DE016" w14:textId="77777777" w:rsidR="00396526" w:rsidRDefault="00396526">
            <w:pPr>
              <w:pStyle w:val="TAC"/>
            </w:pPr>
            <w:r>
              <w:t>LEO 600km</w:t>
            </w:r>
          </w:p>
        </w:tc>
        <w:tc>
          <w:tcPr>
            <w:tcW w:w="1134" w:type="dxa"/>
            <w:shd w:val="clear" w:color="auto" w:fill="auto"/>
          </w:tcPr>
          <w:p w14:paraId="696A999C" w14:textId="77777777" w:rsidR="00396526" w:rsidRDefault="00396526">
            <w:pPr>
              <w:pStyle w:val="TAC"/>
            </w:pPr>
            <w:r>
              <w:t>LEO 1200km</w:t>
            </w:r>
          </w:p>
        </w:tc>
      </w:tr>
      <w:tr w:rsidR="00396526" w14:paraId="6A0AD68F" w14:textId="77777777">
        <w:trPr>
          <w:trHeight w:val="217"/>
        </w:trPr>
        <w:tc>
          <w:tcPr>
            <w:tcW w:w="979" w:type="dxa"/>
            <w:vMerge w:val="restart"/>
          </w:tcPr>
          <w:p w14:paraId="7ACE153E" w14:textId="77777777" w:rsidR="00396526" w:rsidRDefault="00396526">
            <w:pPr>
              <w:pStyle w:val="TAH"/>
            </w:pPr>
            <w:r>
              <w:t xml:space="preserve">NR </w:t>
            </w:r>
          </w:p>
        </w:tc>
        <w:tc>
          <w:tcPr>
            <w:tcW w:w="1681" w:type="dxa"/>
          </w:tcPr>
          <w:p w14:paraId="4F11F64A" w14:textId="77777777" w:rsidR="00396526" w:rsidRDefault="00396526">
            <w:pPr>
              <w:pStyle w:val="TAL"/>
            </w:pPr>
            <w:r>
              <w:t>Rural</w:t>
            </w:r>
          </w:p>
        </w:tc>
        <w:tc>
          <w:tcPr>
            <w:tcW w:w="1032" w:type="dxa"/>
          </w:tcPr>
          <w:p w14:paraId="7F225E01" w14:textId="77777777" w:rsidR="00396526" w:rsidRDefault="00396526">
            <w:pPr>
              <w:pStyle w:val="TAC"/>
            </w:pPr>
            <w:r>
              <w:t>N/A</w:t>
            </w:r>
          </w:p>
        </w:tc>
        <w:tc>
          <w:tcPr>
            <w:tcW w:w="1033" w:type="dxa"/>
          </w:tcPr>
          <w:p w14:paraId="647D467F" w14:textId="77777777" w:rsidR="00396526" w:rsidRDefault="00396526">
            <w:pPr>
              <w:pStyle w:val="TAC"/>
            </w:pPr>
            <w:r>
              <w:t>N/A</w:t>
            </w:r>
          </w:p>
        </w:tc>
        <w:tc>
          <w:tcPr>
            <w:tcW w:w="1224" w:type="dxa"/>
          </w:tcPr>
          <w:p w14:paraId="350652F9" w14:textId="77777777" w:rsidR="00396526" w:rsidRDefault="00396526">
            <w:pPr>
              <w:pStyle w:val="TAC"/>
            </w:pPr>
            <w:r>
              <w:t>N/A</w:t>
            </w:r>
          </w:p>
        </w:tc>
        <w:tc>
          <w:tcPr>
            <w:tcW w:w="1134" w:type="dxa"/>
          </w:tcPr>
          <w:p w14:paraId="4EA9F652" w14:textId="77777777" w:rsidR="00396526" w:rsidRDefault="00396526">
            <w:pPr>
              <w:pStyle w:val="TAC"/>
            </w:pPr>
            <w:r>
              <w:t>N/A</w:t>
            </w:r>
          </w:p>
        </w:tc>
        <w:tc>
          <w:tcPr>
            <w:tcW w:w="992" w:type="dxa"/>
          </w:tcPr>
          <w:p w14:paraId="695B75CA" w14:textId="77777777" w:rsidR="00396526" w:rsidRDefault="00396526">
            <w:pPr>
              <w:pStyle w:val="TAC"/>
            </w:pPr>
            <w:r>
              <w:t>N/A</w:t>
            </w:r>
          </w:p>
        </w:tc>
        <w:tc>
          <w:tcPr>
            <w:tcW w:w="1134" w:type="dxa"/>
          </w:tcPr>
          <w:p w14:paraId="74C2A397" w14:textId="77777777" w:rsidR="00396526" w:rsidRDefault="00396526">
            <w:pPr>
              <w:pStyle w:val="TAC"/>
            </w:pPr>
            <w:r>
              <w:t>N/A</w:t>
            </w:r>
          </w:p>
        </w:tc>
      </w:tr>
      <w:tr w:rsidR="00396526" w14:paraId="4B35E4FD" w14:textId="77777777">
        <w:trPr>
          <w:trHeight w:val="217"/>
        </w:trPr>
        <w:tc>
          <w:tcPr>
            <w:tcW w:w="979" w:type="dxa"/>
            <w:vMerge/>
          </w:tcPr>
          <w:p w14:paraId="3CD60BC8" w14:textId="77777777" w:rsidR="00396526" w:rsidRDefault="00396526">
            <w:pPr>
              <w:pStyle w:val="TAL"/>
            </w:pPr>
          </w:p>
        </w:tc>
        <w:tc>
          <w:tcPr>
            <w:tcW w:w="1681" w:type="dxa"/>
          </w:tcPr>
          <w:p w14:paraId="7A8EDDB5" w14:textId="77777777" w:rsidR="00396526" w:rsidRDefault="00396526">
            <w:pPr>
              <w:pStyle w:val="TAL"/>
            </w:pPr>
            <w:r>
              <w:t>Urban macro</w:t>
            </w:r>
          </w:p>
        </w:tc>
        <w:tc>
          <w:tcPr>
            <w:tcW w:w="1032" w:type="dxa"/>
          </w:tcPr>
          <w:p w14:paraId="55DC51BA" w14:textId="77777777" w:rsidR="00396526" w:rsidRDefault="00396526">
            <w:pPr>
              <w:pStyle w:val="TAC"/>
            </w:pPr>
            <w:r>
              <w:t>X</w:t>
            </w:r>
          </w:p>
        </w:tc>
        <w:tc>
          <w:tcPr>
            <w:tcW w:w="1033" w:type="dxa"/>
          </w:tcPr>
          <w:p w14:paraId="003838D9" w14:textId="77777777" w:rsidR="00396526" w:rsidRDefault="00396526">
            <w:pPr>
              <w:pStyle w:val="TAC"/>
            </w:pPr>
            <w:r>
              <w:t>X</w:t>
            </w:r>
          </w:p>
        </w:tc>
        <w:tc>
          <w:tcPr>
            <w:tcW w:w="1224" w:type="dxa"/>
          </w:tcPr>
          <w:p w14:paraId="07E97C02" w14:textId="77777777" w:rsidR="00396526" w:rsidRDefault="00396526">
            <w:pPr>
              <w:pStyle w:val="TAC"/>
            </w:pPr>
            <w:r>
              <w:t>X</w:t>
            </w:r>
          </w:p>
        </w:tc>
        <w:tc>
          <w:tcPr>
            <w:tcW w:w="1134" w:type="dxa"/>
          </w:tcPr>
          <w:p w14:paraId="2346FB6C" w14:textId="77777777" w:rsidR="00396526" w:rsidRDefault="00396526">
            <w:pPr>
              <w:pStyle w:val="TAC"/>
            </w:pPr>
            <w:r>
              <w:t>X</w:t>
            </w:r>
          </w:p>
        </w:tc>
        <w:tc>
          <w:tcPr>
            <w:tcW w:w="992" w:type="dxa"/>
          </w:tcPr>
          <w:p w14:paraId="752823E8" w14:textId="77777777" w:rsidR="00396526" w:rsidRDefault="00396526">
            <w:pPr>
              <w:pStyle w:val="TAC"/>
            </w:pPr>
            <w:r>
              <w:t>X</w:t>
            </w:r>
          </w:p>
        </w:tc>
        <w:tc>
          <w:tcPr>
            <w:tcW w:w="1134" w:type="dxa"/>
          </w:tcPr>
          <w:p w14:paraId="1FF66964" w14:textId="77777777" w:rsidR="00396526" w:rsidRDefault="00396526">
            <w:pPr>
              <w:pStyle w:val="TAC"/>
            </w:pPr>
            <w:r>
              <w:t>X</w:t>
            </w:r>
          </w:p>
        </w:tc>
      </w:tr>
      <w:tr w:rsidR="00396526" w14:paraId="6E5180E6" w14:textId="77777777">
        <w:trPr>
          <w:trHeight w:val="217"/>
        </w:trPr>
        <w:tc>
          <w:tcPr>
            <w:tcW w:w="979" w:type="dxa"/>
            <w:vMerge/>
          </w:tcPr>
          <w:p w14:paraId="6D9E9892" w14:textId="77777777" w:rsidR="00396526" w:rsidRDefault="00396526">
            <w:pPr>
              <w:pStyle w:val="TAL"/>
            </w:pPr>
          </w:p>
        </w:tc>
        <w:tc>
          <w:tcPr>
            <w:tcW w:w="1681" w:type="dxa"/>
          </w:tcPr>
          <w:p w14:paraId="785010FF" w14:textId="77777777" w:rsidR="00396526" w:rsidRDefault="00396526">
            <w:pPr>
              <w:pStyle w:val="TAL"/>
            </w:pPr>
            <w:r>
              <w:t>Dense Urban</w:t>
            </w:r>
            <w:r>
              <w:rPr>
                <w:vertAlign w:val="superscript"/>
              </w:rPr>
              <w:t>6</w:t>
            </w:r>
          </w:p>
        </w:tc>
        <w:tc>
          <w:tcPr>
            <w:tcW w:w="1032" w:type="dxa"/>
          </w:tcPr>
          <w:p w14:paraId="32A8FF7F" w14:textId="77777777" w:rsidR="00396526" w:rsidRDefault="00396526">
            <w:pPr>
              <w:pStyle w:val="TAC"/>
            </w:pPr>
            <w:r>
              <w:t>N/A</w:t>
            </w:r>
          </w:p>
        </w:tc>
        <w:tc>
          <w:tcPr>
            <w:tcW w:w="1033" w:type="dxa"/>
          </w:tcPr>
          <w:p w14:paraId="185E8487" w14:textId="77777777" w:rsidR="00396526" w:rsidRDefault="00396526">
            <w:pPr>
              <w:pStyle w:val="TAC"/>
            </w:pPr>
            <w:r>
              <w:t>N/A</w:t>
            </w:r>
          </w:p>
        </w:tc>
        <w:tc>
          <w:tcPr>
            <w:tcW w:w="1224" w:type="dxa"/>
          </w:tcPr>
          <w:p w14:paraId="7D0EFD44" w14:textId="77777777" w:rsidR="00396526" w:rsidRDefault="00396526">
            <w:pPr>
              <w:pStyle w:val="TAC"/>
            </w:pPr>
            <w:r>
              <w:t>N/A</w:t>
            </w:r>
          </w:p>
        </w:tc>
        <w:tc>
          <w:tcPr>
            <w:tcW w:w="1134" w:type="dxa"/>
          </w:tcPr>
          <w:p w14:paraId="43170BD2" w14:textId="77777777" w:rsidR="00396526" w:rsidRDefault="00396526">
            <w:pPr>
              <w:pStyle w:val="TAC"/>
            </w:pPr>
            <w:r>
              <w:t>N/A</w:t>
            </w:r>
          </w:p>
        </w:tc>
        <w:tc>
          <w:tcPr>
            <w:tcW w:w="992" w:type="dxa"/>
          </w:tcPr>
          <w:p w14:paraId="662D4357" w14:textId="77777777" w:rsidR="00396526" w:rsidRDefault="00396526">
            <w:pPr>
              <w:pStyle w:val="TAC"/>
            </w:pPr>
            <w:r>
              <w:t>N/A</w:t>
            </w:r>
          </w:p>
        </w:tc>
        <w:tc>
          <w:tcPr>
            <w:tcW w:w="1134" w:type="dxa"/>
          </w:tcPr>
          <w:p w14:paraId="717D4874" w14:textId="77777777" w:rsidR="00396526" w:rsidRDefault="00396526">
            <w:pPr>
              <w:pStyle w:val="TAC"/>
            </w:pPr>
            <w:r>
              <w:t>N/A</w:t>
            </w:r>
          </w:p>
        </w:tc>
      </w:tr>
    </w:tbl>
    <w:p w14:paraId="47CAF403" w14:textId="77777777" w:rsidR="00396526" w:rsidRDefault="00396526" w:rsidP="00396526">
      <w:pPr>
        <w:rPr>
          <w:noProof/>
          <w:lang w:eastAsia="zh-CN"/>
        </w:rPr>
      </w:pPr>
    </w:p>
    <w:p w14:paraId="4FFFE5B0" w14:textId="77777777" w:rsidR="00396526" w:rsidRDefault="00396526" w:rsidP="00396526">
      <w:r>
        <w:t xml:space="preserve">The aggressor and victim combinations for 11/14GHz cases are </w:t>
      </w:r>
      <w:r>
        <w:rPr>
          <w:rFonts w:hint="eastAsia"/>
          <w:lang w:eastAsia="zh-CN"/>
        </w:rPr>
        <w:t>listed</w:t>
      </w:r>
      <w:r>
        <w:t xml:space="preserve"> in Table 6a.1-2.</w:t>
      </w:r>
    </w:p>
    <w:p w14:paraId="271B7F89" w14:textId="77777777" w:rsidR="00396526" w:rsidRDefault="00396526" w:rsidP="00396526">
      <w:pPr>
        <w:pStyle w:val="TH"/>
        <w:rPr>
          <w:lang w:val="en-US"/>
        </w:rPr>
      </w:pPr>
      <w:r w:rsidRPr="004F7D36">
        <w:rPr>
          <w:lang w:val="en-US"/>
        </w:rPr>
        <w:t>T</w:t>
      </w:r>
      <w:r w:rsidRPr="004F7D36">
        <w:rPr>
          <w:rFonts w:hint="eastAsia"/>
          <w:lang w:val="en-US"/>
        </w:rPr>
        <w:t xml:space="preserve">able </w:t>
      </w:r>
      <w:r>
        <w:rPr>
          <w:lang w:val="en-US"/>
        </w:rPr>
        <w:t>6a.1</w:t>
      </w:r>
      <w:r w:rsidRPr="004F7D36">
        <w:rPr>
          <w:rFonts w:hint="eastAsia"/>
          <w:lang w:val="en-US"/>
        </w:rPr>
        <w:t>-2</w:t>
      </w:r>
      <w:r>
        <w:rPr>
          <w:noProof/>
        </w:rPr>
        <w:t>:</w:t>
      </w:r>
      <w:r w:rsidRPr="004F7D36">
        <w:rPr>
          <w:rFonts w:hint="eastAsia"/>
          <w:lang w:val="en-US"/>
        </w:rPr>
        <w:t xml:space="preserve"> Aggressor and victim</w:t>
      </w:r>
    </w:p>
    <w:tbl>
      <w:tblPr>
        <w:tblW w:w="5000" w:type="pct"/>
        <w:tblLayout w:type="fixed"/>
        <w:tblCellMar>
          <w:left w:w="0" w:type="dxa"/>
          <w:right w:w="0" w:type="dxa"/>
        </w:tblCellMar>
        <w:tblLook w:val="04A0" w:firstRow="1" w:lastRow="0" w:firstColumn="1" w:lastColumn="0" w:noHBand="0" w:noVBand="1"/>
      </w:tblPr>
      <w:tblGrid>
        <w:gridCol w:w="484"/>
        <w:gridCol w:w="1306"/>
        <w:gridCol w:w="1108"/>
        <w:gridCol w:w="970"/>
        <w:gridCol w:w="693"/>
        <w:gridCol w:w="2353"/>
        <w:gridCol w:w="2705"/>
      </w:tblGrid>
      <w:tr w:rsidR="00396526" w:rsidRPr="009C63B8" w14:paraId="3D1479A7" w14:textId="7777777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64F86224" w14:textId="77777777" w:rsidR="00396526" w:rsidRPr="009C63B8" w:rsidRDefault="0039652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w:t>
            </w:r>
          </w:p>
        </w:tc>
        <w:tc>
          <w:tcPr>
            <w:tcW w:w="679"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27D9E1D6" w14:textId="77777777" w:rsidR="00396526" w:rsidRPr="009C63B8" w:rsidRDefault="0039652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Combination</w:t>
            </w:r>
          </w:p>
        </w:tc>
        <w:tc>
          <w:tcPr>
            <w:tcW w:w="57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6CB991A7" w14:textId="77777777" w:rsidR="00396526" w:rsidRPr="009C63B8" w:rsidRDefault="0039652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Aggressor</w:t>
            </w:r>
          </w:p>
        </w:tc>
        <w:tc>
          <w:tcPr>
            <w:tcW w:w="504"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26159560" w14:textId="77777777" w:rsidR="00396526" w:rsidRPr="009C63B8" w:rsidRDefault="0039652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Victim</w:t>
            </w:r>
          </w:p>
        </w:tc>
        <w:tc>
          <w:tcPr>
            <w:tcW w:w="360"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25105852" w14:textId="77777777" w:rsidR="00396526" w:rsidRPr="009C63B8" w:rsidRDefault="00396526">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 xml:space="preserve">Frequency Band </w:t>
            </w:r>
          </w:p>
        </w:tc>
        <w:tc>
          <w:tcPr>
            <w:tcW w:w="1223"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7F191076" w14:textId="77777777" w:rsidR="00396526" w:rsidRPr="009C63B8" w:rsidRDefault="00396526">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Notes on the Ku Band</w:t>
            </w:r>
          </w:p>
        </w:tc>
        <w:tc>
          <w:tcPr>
            <w:tcW w:w="1405"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7F99746D" w14:textId="77777777" w:rsidR="00396526" w:rsidRPr="009C63B8" w:rsidRDefault="00396526">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Scope of Coexistence Simulation</w:t>
            </w:r>
          </w:p>
        </w:tc>
      </w:tr>
      <w:tr w:rsidR="00396526" w:rsidRPr="009C63B8" w14:paraId="03AAECE6" w14:textId="7777777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8BBF7A"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1</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3D93EB"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608E16"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37DB9B"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3EF0754B" w14:textId="77777777" w:rsidR="00396526" w:rsidRPr="009C63B8" w:rsidRDefault="00396526">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89A0" w14:textId="77777777" w:rsidR="00396526" w:rsidRPr="009C63B8" w:rsidRDefault="00396526">
            <w:pPr>
              <w:spacing w:after="0"/>
              <w:rPr>
                <w:rFonts w:eastAsia="Times New Roman" w:cs="Arial"/>
                <w:lang w:eastAsia="en-GB"/>
              </w:rPr>
            </w:pPr>
            <w:r w:rsidRPr="009C63B8">
              <w:rPr>
                <w:rFonts w:eastAsia="Times New Roman" w:cs="Arial"/>
                <w:color w:val="000000" w:themeColor="text1"/>
                <w:kern w:val="24"/>
                <w:lang w:eastAsia="en-GB"/>
              </w:rPr>
              <w:t>Ku Band VSAT uplink interfering with gNodeB receiver.</w:t>
            </w:r>
          </w:p>
        </w:tc>
        <w:tc>
          <w:tcPr>
            <w:tcW w:w="1405" w:type="pct"/>
            <w:tcBorders>
              <w:top w:val="single" w:sz="8" w:space="0" w:color="000000"/>
              <w:left w:val="single" w:sz="8" w:space="0" w:color="000000"/>
              <w:bottom w:val="single" w:sz="8" w:space="0" w:color="000000"/>
              <w:right w:val="single" w:sz="8" w:space="0" w:color="000000"/>
            </w:tcBorders>
          </w:tcPr>
          <w:p w14:paraId="403C8EA0" w14:textId="77777777" w:rsidR="00396526" w:rsidRPr="009C63B8" w:rsidRDefault="0039652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varied/defined.</w:t>
            </w:r>
          </w:p>
          <w:p w14:paraId="6E385F3F" w14:textId="77777777" w:rsidR="00396526" w:rsidRPr="009C63B8" w:rsidRDefault="0039652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gNodeB </w:t>
            </w:r>
            <w:r>
              <w:rPr>
                <w:rFonts w:eastAsia="Times New Roman" w:cs="Arial"/>
                <w:color w:val="000000" w:themeColor="text1"/>
                <w:kern w:val="24"/>
                <w:lang w:eastAsia="en-GB"/>
              </w:rPr>
              <w:t>is</w:t>
            </w:r>
            <w:r w:rsidRPr="009C63B8">
              <w:rPr>
                <w:rFonts w:eastAsia="Times New Roman" w:cs="Arial"/>
                <w:color w:val="000000" w:themeColor="text1"/>
                <w:kern w:val="24"/>
                <w:lang w:eastAsia="en-GB"/>
              </w:rPr>
              <w:t xml:space="preserve"> fixed.</w:t>
            </w:r>
          </w:p>
        </w:tc>
      </w:tr>
      <w:tr w:rsidR="00396526" w:rsidRPr="009C63B8" w14:paraId="293F37FF" w14:textId="7777777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4EF484"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2</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07584D"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D34E79"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66342"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6CCA92A5" w14:textId="77777777" w:rsidR="00396526" w:rsidRPr="009C63B8" w:rsidRDefault="00396526">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8C292" w14:textId="77777777" w:rsidR="00396526" w:rsidRPr="009C63B8" w:rsidRDefault="00396526">
            <w:pPr>
              <w:spacing w:after="0"/>
              <w:rPr>
                <w:rFonts w:eastAsia="Times New Roman" w:cs="Arial"/>
                <w:lang w:eastAsia="en-GB"/>
              </w:rPr>
            </w:pPr>
            <w:r w:rsidRPr="009C63B8">
              <w:rPr>
                <w:rFonts w:eastAsia="Times New Roman" w:cs="Arial"/>
                <w:color w:val="000000" w:themeColor="text1"/>
                <w:kern w:val="24"/>
                <w:lang w:eastAsia="en-GB"/>
              </w:rPr>
              <w:t>UE uplink interfering with Ku Band Satellite receiver.</w:t>
            </w:r>
          </w:p>
        </w:tc>
        <w:tc>
          <w:tcPr>
            <w:tcW w:w="1405" w:type="pct"/>
            <w:tcBorders>
              <w:top w:val="single" w:sz="8" w:space="0" w:color="000000"/>
              <w:left w:val="single" w:sz="8" w:space="0" w:color="000000"/>
              <w:bottom w:val="single" w:sz="8" w:space="0" w:color="000000"/>
              <w:right w:val="single" w:sz="8" w:space="0" w:color="000000"/>
            </w:tcBorders>
          </w:tcPr>
          <w:p w14:paraId="77FD33FA" w14:textId="77777777" w:rsidR="00396526" w:rsidRPr="009C63B8" w:rsidRDefault="0039652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the </w:t>
            </w:r>
            <w:r>
              <w:rPr>
                <w:rFonts w:eastAsia="Times New Roman" w:cs="Arial"/>
                <w:color w:val="000000" w:themeColor="text1"/>
                <w:kern w:val="24"/>
                <w:lang w:eastAsia="en-GB"/>
              </w:rPr>
              <w:t xml:space="preserve">UE </w:t>
            </w:r>
            <w:r w:rsidRPr="009C63B8">
              <w:rPr>
                <w:rFonts w:eastAsia="Times New Roman" w:cs="Arial"/>
                <w:color w:val="000000" w:themeColor="text1"/>
                <w:kern w:val="24"/>
                <w:lang w:eastAsia="en-GB"/>
              </w:rPr>
              <w:t>is fixed.</w:t>
            </w:r>
          </w:p>
          <w:p w14:paraId="47BFEEF6" w14:textId="77777777" w:rsidR="00396526" w:rsidRPr="009C63B8" w:rsidRDefault="0039652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satellite </w:t>
            </w:r>
            <w:r>
              <w:rPr>
                <w:rFonts w:eastAsia="Times New Roman" w:cs="Arial"/>
                <w:color w:val="000000" w:themeColor="text1"/>
                <w:kern w:val="24"/>
                <w:lang w:eastAsia="en-GB"/>
              </w:rPr>
              <w:t xml:space="preserve">to be </w:t>
            </w:r>
            <w:r w:rsidRPr="009C63B8">
              <w:rPr>
                <w:rFonts w:eastAsia="Times New Roman" w:cs="Arial"/>
                <w:color w:val="000000" w:themeColor="text1"/>
                <w:kern w:val="24"/>
                <w:lang w:eastAsia="en-GB"/>
              </w:rPr>
              <w:t>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396526" w:rsidRPr="009C63B8" w14:paraId="2190840B" w14:textId="7777777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4094D"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3</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F5BCBF"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56A2E9"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48EFA"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360" w:type="pct"/>
            <w:tcBorders>
              <w:top w:val="single" w:sz="8" w:space="0" w:color="000000"/>
              <w:left w:val="single" w:sz="8" w:space="0" w:color="000000"/>
              <w:bottom w:val="single" w:sz="8" w:space="0" w:color="000000"/>
              <w:right w:val="single" w:sz="8" w:space="0" w:color="000000"/>
            </w:tcBorders>
            <w:vAlign w:val="center"/>
          </w:tcPr>
          <w:p w14:paraId="48DDC77D" w14:textId="77777777" w:rsidR="00396526" w:rsidRPr="009C63B8" w:rsidRDefault="00396526">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3AE8DD" w14:textId="77777777" w:rsidR="00396526" w:rsidRPr="009C63B8" w:rsidRDefault="00396526">
            <w:pPr>
              <w:spacing w:after="0"/>
              <w:rPr>
                <w:rFonts w:eastAsia="Times New Roman" w:cs="Arial"/>
                <w:lang w:eastAsia="en-GB"/>
              </w:rPr>
            </w:pPr>
            <w:r w:rsidRPr="009C63B8">
              <w:rPr>
                <w:rFonts w:eastAsia="Times New Roman" w:cs="Arial"/>
                <w:color w:val="000000" w:themeColor="text1"/>
                <w:kern w:val="24"/>
                <w:lang w:eastAsia="en-GB"/>
              </w:rPr>
              <w:t>Ku Band VSAT uplink interfering with UE receiver.</w:t>
            </w:r>
          </w:p>
        </w:tc>
        <w:tc>
          <w:tcPr>
            <w:tcW w:w="1405" w:type="pct"/>
            <w:tcBorders>
              <w:top w:val="single" w:sz="8" w:space="0" w:color="000000"/>
              <w:left w:val="single" w:sz="8" w:space="0" w:color="000000"/>
              <w:bottom w:val="single" w:sz="8" w:space="0" w:color="000000"/>
              <w:right w:val="single" w:sz="8" w:space="0" w:color="000000"/>
            </w:tcBorders>
          </w:tcPr>
          <w:p w14:paraId="12045A0D" w14:textId="77777777" w:rsidR="00396526" w:rsidRPr="009C63B8" w:rsidRDefault="0039652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p w14:paraId="4BFF70A0" w14:textId="77777777" w:rsidR="00396526" w:rsidRPr="009C63B8" w:rsidRDefault="0039652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ACS of the UE is fixed.</w:t>
            </w:r>
          </w:p>
        </w:tc>
      </w:tr>
      <w:tr w:rsidR="00396526" w:rsidRPr="009C63B8" w14:paraId="27C238C2" w14:textId="7777777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264C46"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4</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48EEB3"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FA17A1"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6943B8"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4257C794" w14:textId="77777777" w:rsidR="00396526" w:rsidRPr="009C63B8" w:rsidRDefault="00396526">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905B86" w14:textId="77777777" w:rsidR="00396526" w:rsidRPr="009C63B8" w:rsidRDefault="00396526">
            <w:pPr>
              <w:spacing w:after="0"/>
              <w:rPr>
                <w:rFonts w:eastAsia="Times New Roman" w:cs="Arial"/>
                <w:lang w:eastAsia="en-GB"/>
              </w:rPr>
            </w:pPr>
            <w:r w:rsidRPr="009C63B8">
              <w:rPr>
                <w:rFonts w:eastAsia="Times New Roman" w:cs="Arial"/>
                <w:color w:val="000000" w:themeColor="text1"/>
                <w:kern w:val="24"/>
                <w:lang w:eastAsia="en-GB"/>
              </w:rPr>
              <w:t>gNodeB downlink interfering with Ku Band Satellite receiver.</w:t>
            </w:r>
          </w:p>
        </w:tc>
        <w:tc>
          <w:tcPr>
            <w:tcW w:w="1405" w:type="pct"/>
            <w:tcBorders>
              <w:top w:val="single" w:sz="8" w:space="0" w:color="000000"/>
              <w:left w:val="single" w:sz="8" w:space="0" w:color="000000"/>
              <w:bottom w:val="single" w:sz="8" w:space="0" w:color="000000"/>
              <w:right w:val="single" w:sz="8" w:space="0" w:color="000000"/>
            </w:tcBorders>
          </w:tcPr>
          <w:p w14:paraId="0913E698" w14:textId="77777777" w:rsidR="00396526" w:rsidRPr="009C63B8" w:rsidRDefault="0039652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gNodeB is fixed.</w:t>
            </w:r>
          </w:p>
          <w:p w14:paraId="5B821090" w14:textId="77777777" w:rsidR="00396526" w:rsidRPr="009C63B8" w:rsidRDefault="00396526">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ACS of the Satellite </w:t>
            </w:r>
            <w:r>
              <w:rPr>
                <w:rFonts w:eastAsia="Times New Roman" w:cs="Arial"/>
                <w:color w:val="000000" w:themeColor="text1"/>
                <w:kern w:val="24"/>
                <w:lang w:eastAsia="en-GB"/>
              </w:rPr>
              <w:t>to be</w:t>
            </w:r>
            <w:r w:rsidRPr="009C63B8">
              <w:rPr>
                <w:rFonts w:eastAsia="Times New Roman" w:cs="Arial"/>
                <w:color w:val="000000" w:themeColor="text1"/>
                <w:kern w:val="24"/>
                <w:lang w:eastAsia="en-GB"/>
              </w:rPr>
              <w:t xml:space="preserv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396526" w:rsidRPr="009C63B8" w14:paraId="559A2ADB" w14:textId="7777777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083926"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5</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855C5F"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55BC2"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0E2AF8" w14:textId="77777777" w:rsidR="00396526" w:rsidRPr="009C63B8" w:rsidRDefault="00396526">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1A9351ED" w14:textId="77777777" w:rsidR="00396526" w:rsidRPr="009C63B8" w:rsidRDefault="00396526">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A9ECE" w14:textId="77777777" w:rsidR="00396526" w:rsidRPr="009C63B8" w:rsidRDefault="00396526">
            <w:pPr>
              <w:spacing w:after="0"/>
              <w:rPr>
                <w:rFonts w:eastAsia="Times New Roman" w:cs="Arial"/>
                <w:lang w:eastAsia="en-GB"/>
              </w:rPr>
            </w:pPr>
            <w:r w:rsidRPr="009C63B8">
              <w:rPr>
                <w:rFonts w:eastAsia="Times New Roman" w:cs="Arial"/>
                <w:color w:val="000000" w:themeColor="text1"/>
                <w:kern w:val="24"/>
                <w:lang w:eastAsia="en-GB"/>
              </w:rPr>
              <w:t xml:space="preserve">gNodeB downlink interfering with Ku Band </w:t>
            </w:r>
            <w:r>
              <w:rPr>
                <w:rFonts w:eastAsia="Times New Roman" w:cs="Arial"/>
                <w:color w:val="000000" w:themeColor="text1"/>
                <w:kern w:val="24"/>
                <w:lang w:eastAsia="en-GB"/>
              </w:rPr>
              <w:t>VSAT</w:t>
            </w:r>
            <w:r w:rsidRPr="009C63B8">
              <w:rPr>
                <w:rFonts w:eastAsia="Times New Roman" w:cs="Arial"/>
                <w:color w:val="000000" w:themeColor="text1"/>
                <w:kern w:val="24"/>
                <w:lang w:eastAsia="en-GB"/>
              </w:rPr>
              <w:t xml:space="preserve"> receiver.</w:t>
            </w:r>
          </w:p>
        </w:tc>
        <w:tc>
          <w:tcPr>
            <w:tcW w:w="1405" w:type="pct"/>
            <w:tcBorders>
              <w:top w:val="single" w:sz="8" w:space="0" w:color="000000"/>
              <w:left w:val="single" w:sz="8" w:space="0" w:color="000000"/>
              <w:bottom w:val="single" w:sz="8" w:space="0" w:color="000000"/>
              <w:right w:val="single" w:sz="8" w:space="0" w:color="000000"/>
            </w:tcBorders>
          </w:tcPr>
          <w:p w14:paraId="326B1709" w14:textId="77777777" w:rsidR="00396526" w:rsidRPr="009C63B8" w:rsidRDefault="0039652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ACLR </w:t>
            </w:r>
            <w:r>
              <w:rPr>
                <w:rFonts w:eastAsia="Times New Roman" w:cs="Arial"/>
                <w:color w:val="000000" w:themeColor="text1"/>
                <w:kern w:val="24"/>
                <w:lang w:eastAsia="en-GB"/>
              </w:rPr>
              <w:t xml:space="preserve">of the </w:t>
            </w:r>
            <w:r w:rsidRPr="009C63B8">
              <w:rPr>
                <w:rFonts w:eastAsia="Times New Roman" w:cs="Arial"/>
                <w:color w:val="000000" w:themeColor="text1"/>
                <w:kern w:val="24"/>
                <w:lang w:eastAsia="en-GB"/>
              </w:rPr>
              <w:t>gN</w:t>
            </w:r>
            <w:r>
              <w:rPr>
                <w:rFonts w:eastAsia="Times New Roman" w:cs="Arial"/>
                <w:color w:val="000000" w:themeColor="text1"/>
                <w:kern w:val="24"/>
                <w:lang w:eastAsia="en-GB"/>
              </w:rPr>
              <w:t>odeB is</w:t>
            </w:r>
            <w:r w:rsidRPr="009C63B8">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515F71B6" w14:textId="77777777" w:rsidR="00396526" w:rsidRPr="009C63B8" w:rsidRDefault="0039652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396526" w:rsidRPr="009C63B8" w14:paraId="4C546311" w14:textId="7777777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B084D"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6</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2A254D"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E5BEB6"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D20762" w14:textId="77777777" w:rsidR="00396526" w:rsidRPr="009C63B8" w:rsidRDefault="00396526">
            <w:pPr>
              <w:spacing w:after="0"/>
              <w:jc w:val="center"/>
              <w:rPr>
                <w:rFonts w:eastAsia="Times New Roman" w:cs="Arial"/>
                <w:lang w:eastAsia="en-GB"/>
              </w:rPr>
            </w:pPr>
            <w:r>
              <w:rPr>
                <w:rFonts w:eastAsia="Times New Roman" w:cs="Arial"/>
                <w:color w:val="000000" w:themeColor="text1"/>
                <w:kern w:val="24"/>
                <w:lang w:eastAsia="en-GB"/>
              </w:rPr>
              <w:t>gNodeB</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2E722E71" w14:textId="77777777" w:rsidR="00396526" w:rsidRPr="009C63B8" w:rsidRDefault="00396526">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C77D8" w14:textId="77777777" w:rsidR="00396526" w:rsidRPr="009C63B8" w:rsidRDefault="00396526">
            <w:pPr>
              <w:spacing w:after="0"/>
              <w:rPr>
                <w:rFonts w:eastAsia="Times New Roman" w:cs="Arial"/>
                <w:lang w:eastAsia="en-GB"/>
              </w:rPr>
            </w:pPr>
            <w:r w:rsidRPr="009C63B8">
              <w:rPr>
                <w:rFonts w:eastAsia="Times New Roman" w:cs="Arial"/>
                <w:color w:val="000000" w:themeColor="text1"/>
                <w:kern w:val="24"/>
                <w:lang w:eastAsia="en-GB"/>
              </w:rPr>
              <w:t>Ku Band Satellite downlink interfering with UE receiver.</w:t>
            </w:r>
          </w:p>
        </w:tc>
        <w:tc>
          <w:tcPr>
            <w:tcW w:w="1405" w:type="pct"/>
            <w:tcBorders>
              <w:top w:val="single" w:sz="8" w:space="0" w:color="000000"/>
              <w:left w:val="single" w:sz="8" w:space="0" w:color="000000"/>
              <w:bottom w:val="single" w:sz="8" w:space="0" w:color="000000"/>
              <w:right w:val="single" w:sz="8" w:space="0" w:color="000000"/>
            </w:tcBorders>
          </w:tcPr>
          <w:p w14:paraId="753E8EA7" w14:textId="77777777" w:rsidR="00396526" w:rsidRPr="00E9711D" w:rsidRDefault="0039652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7BF3A02A" w14:textId="77777777" w:rsidR="00396526" w:rsidRPr="009C63B8" w:rsidRDefault="0039652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 xml:space="preserve">UE </w:t>
            </w:r>
            <w:r>
              <w:rPr>
                <w:rFonts w:eastAsia="Times New Roman" w:cs="Arial"/>
                <w:color w:val="000000" w:themeColor="text1"/>
                <w:kern w:val="24"/>
                <w:lang w:eastAsia="en-GB"/>
              </w:rPr>
              <w:t xml:space="preserve">is </w:t>
            </w:r>
            <w:r w:rsidRPr="00E9711D">
              <w:rPr>
                <w:rFonts w:eastAsia="Times New Roman" w:cs="Arial"/>
                <w:color w:val="000000" w:themeColor="text1"/>
                <w:kern w:val="24"/>
                <w:lang w:eastAsia="en-GB"/>
              </w:rPr>
              <w:t>fixed</w:t>
            </w:r>
            <w:r>
              <w:rPr>
                <w:rFonts w:eastAsia="Times New Roman" w:cs="Arial"/>
                <w:color w:val="000000" w:themeColor="text1"/>
                <w:kern w:val="24"/>
                <w:lang w:eastAsia="en-GB"/>
              </w:rPr>
              <w:t>.</w:t>
            </w:r>
          </w:p>
        </w:tc>
      </w:tr>
      <w:tr w:rsidR="00396526" w:rsidRPr="009C63B8" w14:paraId="77EA64EB" w14:textId="7777777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696E19"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7</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196A3"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ECD816"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2A9AE9"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6085AB18" w14:textId="77777777" w:rsidR="00396526" w:rsidRPr="009C63B8" w:rsidRDefault="00396526">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019861" w14:textId="77777777" w:rsidR="00396526" w:rsidRPr="009C63B8" w:rsidRDefault="00396526">
            <w:pPr>
              <w:spacing w:after="0"/>
              <w:rPr>
                <w:rFonts w:eastAsia="Times New Roman" w:cs="Arial"/>
                <w:lang w:eastAsia="en-GB"/>
              </w:rPr>
            </w:pPr>
            <w:r w:rsidRPr="009C63B8">
              <w:rPr>
                <w:rFonts w:eastAsia="Times New Roman" w:cs="Arial"/>
                <w:color w:val="000000" w:themeColor="text1"/>
                <w:kern w:val="24"/>
                <w:lang w:eastAsia="en-GB"/>
              </w:rPr>
              <w:t>Ku Band Satellite downlink interfering with gNodeB receiver.</w:t>
            </w:r>
          </w:p>
        </w:tc>
        <w:tc>
          <w:tcPr>
            <w:tcW w:w="1405" w:type="pct"/>
            <w:tcBorders>
              <w:top w:val="single" w:sz="8" w:space="0" w:color="000000"/>
              <w:left w:val="single" w:sz="8" w:space="0" w:color="000000"/>
              <w:bottom w:val="single" w:sz="8" w:space="0" w:color="000000"/>
              <w:right w:val="single" w:sz="8" w:space="0" w:color="000000"/>
            </w:tcBorders>
          </w:tcPr>
          <w:p w14:paraId="6F3F80DA" w14:textId="77777777" w:rsidR="00396526" w:rsidRPr="00E9711D" w:rsidRDefault="0039652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723F0D33" w14:textId="77777777" w:rsidR="00396526" w:rsidRPr="009C63B8" w:rsidRDefault="0039652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gN</w:t>
            </w:r>
            <w:r>
              <w:rPr>
                <w:rFonts w:eastAsia="Times New Roman" w:cs="Arial"/>
                <w:color w:val="000000" w:themeColor="text1"/>
                <w:kern w:val="24"/>
                <w:lang w:eastAsia="en-GB"/>
              </w:rPr>
              <w:t>odeB is</w:t>
            </w:r>
            <w:r w:rsidRPr="00E9711D">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tc>
      </w:tr>
      <w:tr w:rsidR="00396526" w:rsidRPr="009C63B8" w14:paraId="79761BA4" w14:textId="77777777">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2E9443"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8</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AC925"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03858D" w14:textId="77777777" w:rsidR="00396526" w:rsidRPr="009C63B8" w:rsidRDefault="00396526">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76ED4" w14:textId="77777777" w:rsidR="00396526" w:rsidRPr="009C63B8" w:rsidRDefault="00396526">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4CD3978D" w14:textId="77777777" w:rsidR="00396526" w:rsidRPr="009C63B8" w:rsidRDefault="00396526">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69E293" w14:textId="77777777" w:rsidR="00396526" w:rsidRPr="009C63B8" w:rsidRDefault="00396526">
            <w:pPr>
              <w:spacing w:after="0"/>
              <w:rPr>
                <w:rFonts w:eastAsia="Times New Roman" w:cs="Arial"/>
                <w:lang w:eastAsia="en-GB"/>
              </w:rPr>
            </w:pPr>
            <w:r w:rsidRPr="009C63B8">
              <w:rPr>
                <w:rFonts w:eastAsia="Times New Roman" w:cs="Arial"/>
                <w:color w:val="000000" w:themeColor="text1"/>
                <w:kern w:val="24"/>
                <w:lang w:eastAsia="en-GB"/>
              </w:rPr>
              <w:t>UE uplink interfering with Ku Band VSAT receiver.</w:t>
            </w:r>
          </w:p>
        </w:tc>
        <w:tc>
          <w:tcPr>
            <w:tcW w:w="1405" w:type="pct"/>
            <w:tcBorders>
              <w:top w:val="single" w:sz="8" w:space="0" w:color="000000"/>
              <w:left w:val="single" w:sz="8" w:space="0" w:color="000000"/>
              <w:bottom w:val="single" w:sz="8" w:space="0" w:color="000000"/>
              <w:right w:val="single" w:sz="8" w:space="0" w:color="000000"/>
            </w:tcBorders>
          </w:tcPr>
          <w:p w14:paraId="3525FFE3" w14:textId="77777777" w:rsidR="00396526" w:rsidRPr="00474941" w:rsidRDefault="0039652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ACLR</w:t>
            </w:r>
            <w:r>
              <w:rPr>
                <w:rFonts w:eastAsia="Times New Roman" w:cs="Arial"/>
                <w:color w:val="000000" w:themeColor="text1"/>
                <w:kern w:val="24"/>
                <w:lang w:eastAsia="en-GB"/>
              </w:rPr>
              <w:t xml:space="preserve"> of the</w:t>
            </w:r>
            <w:r w:rsidRPr="00474941">
              <w:rPr>
                <w:rFonts w:eastAsia="Times New Roman" w:cs="Arial"/>
                <w:color w:val="000000" w:themeColor="text1"/>
                <w:kern w:val="24"/>
                <w:lang w:eastAsia="en-GB"/>
              </w:rPr>
              <w:t xml:space="preserve"> UE</w:t>
            </w:r>
            <w:r>
              <w:rPr>
                <w:rFonts w:eastAsia="Times New Roman" w:cs="Arial"/>
                <w:color w:val="000000" w:themeColor="text1"/>
                <w:kern w:val="24"/>
                <w:lang w:eastAsia="en-GB"/>
              </w:rPr>
              <w:t xml:space="preserve"> is</w:t>
            </w:r>
            <w:r w:rsidRPr="00474941">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0DD68341" w14:textId="77777777" w:rsidR="00396526" w:rsidRPr="009C63B8" w:rsidRDefault="00396526">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474941">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396526" w:rsidRPr="009C63B8" w14:paraId="416CD778" w14:textId="77777777">
        <w:trPr>
          <w:trHeight w:val="414"/>
        </w:trPr>
        <w:tc>
          <w:tcPr>
            <w:tcW w:w="5000" w:type="pct"/>
            <w:gridSpan w:val="7"/>
            <w:tcBorders>
              <w:top w:val="single" w:sz="8" w:space="0" w:color="000000"/>
              <w:left w:val="single" w:sz="8" w:space="0" w:color="000000"/>
              <w:bottom w:val="single" w:sz="8" w:space="0" w:color="000000"/>
              <w:right w:val="single" w:sz="8" w:space="0" w:color="000000"/>
            </w:tcBorders>
          </w:tcPr>
          <w:p w14:paraId="430F6A46" w14:textId="77777777" w:rsidR="00396526" w:rsidRPr="00202022" w:rsidRDefault="00396526">
            <w:pPr>
              <w:spacing w:after="0"/>
              <w:ind w:left="850" w:hanging="850"/>
              <w:rPr>
                <w:rFonts w:eastAsia="Times New Roman" w:cs="Arial"/>
                <w:color w:val="000000" w:themeColor="text1"/>
                <w:kern w:val="24"/>
                <w:lang w:eastAsia="en-GB"/>
              </w:rPr>
            </w:pPr>
            <w:r w:rsidRPr="00202022">
              <w:rPr>
                <w:rFonts w:eastAsia="Times New Roman" w:cs="Arial"/>
                <w:color w:val="000000" w:themeColor="text1"/>
                <w:kern w:val="24"/>
                <w:lang w:eastAsia="en-GB"/>
              </w:rPr>
              <w:t>NOTE 1:</w:t>
            </w:r>
            <w:r w:rsidRPr="00202022">
              <w:rPr>
                <w:rFonts w:eastAsia="Times New Roman" w:cs="Arial"/>
                <w:color w:val="000000" w:themeColor="text1"/>
                <w:kern w:val="24"/>
                <w:lang w:eastAsia="en-GB"/>
              </w:rPr>
              <w:tab/>
              <w:t>For coexistence between Ku Band DL and adjacent TN bands, there are no 3GPP defined/specified TN bands.</w:t>
            </w:r>
          </w:p>
        </w:tc>
      </w:tr>
    </w:tbl>
    <w:p w14:paraId="079300D9" w14:textId="77777777" w:rsidR="00396526" w:rsidRPr="00202022" w:rsidRDefault="00396526" w:rsidP="00396526">
      <w:pPr>
        <w:pStyle w:val="FL"/>
        <w:rPr>
          <w:lang w:eastAsia="x-none"/>
        </w:rPr>
      </w:pPr>
    </w:p>
    <w:p w14:paraId="2D9427AD" w14:textId="77777777" w:rsidR="00396526" w:rsidRPr="00171FF0" w:rsidRDefault="00396526" w:rsidP="00396526">
      <w:pPr>
        <w:pStyle w:val="FL"/>
        <w:rPr>
          <w:lang w:eastAsia="x-none"/>
        </w:rPr>
      </w:pPr>
    </w:p>
    <w:p w14:paraId="27C2DD15" w14:textId="77777777" w:rsidR="00396526" w:rsidRPr="00A84EE7" w:rsidRDefault="00396526" w:rsidP="00396526">
      <w:pPr>
        <w:rPr>
          <w:noProof/>
          <w:lang w:eastAsia="zh-CN"/>
        </w:rPr>
      </w:pPr>
    </w:p>
    <w:p w14:paraId="79A8422C" w14:textId="77777777" w:rsidR="00396526" w:rsidRDefault="00396526" w:rsidP="00396526">
      <w:r>
        <w:t>The frequency and bandwidth are listed in Table 6a.1-3.</w:t>
      </w:r>
    </w:p>
    <w:p w14:paraId="46FF8021" w14:textId="77777777" w:rsidR="00396526" w:rsidRDefault="00396526" w:rsidP="00396526">
      <w:pPr>
        <w:pStyle w:val="TH"/>
      </w:pPr>
      <w:r>
        <w:t>T</w:t>
      </w:r>
      <w:r>
        <w:rPr>
          <w:rFonts w:hint="eastAsia"/>
        </w:rPr>
        <w:t>able 6a.1-3</w:t>
      </w:r>
      <w:r>
        <w:rPr>
          <w:noProof/>
        </w:rPr>
        <w:t>:</w:t>
      </w:r>
      <w:r>
        <w:rPr>
          <w:rFonts w:hint="eastAsia"/>
        </w:rPr>
        <w:t xml:space="preserve"> </w:t>
      </w:r>
      <w:r>
        <w:t>Proposed</w:t>
      </w:r>
      <w:r>
        <w:rPr>
          <w:rFonts w:hint="eastAsia"/>
        </w:rPr>
        <w:t xml:space="preserve"> frequency and bandwidth for co-existence study</w:t>
      </w:r>
    </w:p>
    <w:tbl>
      <w:tblPr>
        <w:tblStyle w:val="1"/>
        <w:tblW w:w="4707" w:type="pct"/>
        <w:tblLook w:val="04A0" w:firstRow="1" w:lastRow="0" w:firstColumn="1" w:lastColumn="0" w:noHBand="0" w:noVBand="1"/>
      </w:tblPr>
      <w:tblGrid>
        <w:gridCol w:w="1635"/>
        <w:gridCol w:w="2188"/>
        <w:gridCol w:w="1702"/>
        <w:gridCol w:w="1334"/>
        <w:gridCol w:w="2206"/>
      </w:tblGrid>
      <w:tr w:rsidR="00396526" w14:paraId="1509596A" w14:textId="77777777">
        <w:tc>
          <w:tcPr>
            <w:tcW w:w="901" w:type="pct"/>
          </w:tcPr>
          <w:p w14:paraId="52E34C6D" w14:textId="77777777" w:rsidR="00396526" w:rsidRDefault="00396526">
            <w:pPr>
              <w:pStyle w:val="TAH"/>
            </w:pPr>
          </w:p>
        </w:tc>
        <w:tc>
          <w:tcPr>
            <w:tcW w:w="1207" w:type="pct"/>
          </w:tcPr>
          <w:p w14:paraId="74F7D4A6" w14:textId="77777777" w:rsidR="00396526" w:rsidRDefault="00396526">
            <w:pPr>
              <w:pStyle w:val="TAH"/>
            </w:pPr>
            <w:r>
              <w:rPr>
                <w:rFonts w:hint="eastAsia"/>
                <w:bCs/>
              </w:rPr>
              <w:t>Frequency</w:t>
            </w:r>
          </w:p>
        </w:tc>
        <w:tc>
          <w:tcPr>
            <w:tcW w:w="939" w:type="pct"/>
          </w:tcPr>
          <w:p w14:paraId="62A5E973" w14:textId="77777777" w:rsidR="00396526" w:rsidRDefault="00396526">
            <w:pPr>
              <w:pStyle w:val="TAH"/>
            </w:pPr>
            <w:r>
              <w:rPr>
                <w:rFonts w:hint="eastAsia"/>
                <w:bCs/>
              </w:rPr>
              <w:t>Bandwidth</w:t>
            </w:r>
          </w:p>
        </w:tc>
        <w:tc>
          <w:tcPr>
            <w:tcW w:w="736" w:type="pct"/>
          </w:tcPr>
          <w:p w14:paraId="11F9D871" w14:textId="77777777" w:rsidR="00396526" w:rsidRDefault="00396526">
            <w:pPr>
              <w:pStyle w:val="TAH"/>
              <w:rPr>
                <w:bCs/>
              </w:rPr>
            </w:pPr>
            <w:r>
              <w:rPr>
                <w:bCs/>
              </w:rPr>
              <w:t>D</w:t>
            </w:r>
            <w:r>
              <w:rPr>
                <w:rFonts w:hint="eastAsia"/>
                <w:bCs/>
              </w:rPr>
              <w:t>uplex mode</w:t>
            </w:r>
          </w:p>
        </w:tc>
        <w:tc>
          <w:tcPr>
            <w:tcW w:w="1217" w:type="pct"/>
          </w:tcPr>
          <w:p w14:paraId="38F11D99" w14:textId="77777777" w:rsidR="00396526" w:rsidRDefault="00396526">
            <w:pPr>
              <w:pStyle w:val="TAH"/>
              <w:rPr>
                <w:bCs/>
              </w:rPr>
            </w:pPr>
            <w:r>
              <w:rPr>
                <w:rFonts w:hint="eastAsia"/>
                <w:bCs/>
              </w:rPr>
              <w:t>Frequency reuse factor</w:t>
            </w:r>
          </w:p>
        </w:tc>
      </w:tr>
      <w:tr w:rsidR="00396526" w14:paraId="54EC9532" w14:textId="77777777">
        <w:tc>
          <w:tcPr>
            <w:tcW w:w="901" w:type="pct"/>
          </w:tcPr>
          <w:p w14:paraId="22B80164" w14:textId="77777777" w:rsidR="00396526" w:rsidRDefault="00396526">
            <w:pPr>
              <w:pStyle w:val="TAC"/>
            </w:pPr>
            <w:r>
              <w:t xml:space="preserve">TN </w:t>
            </w:r>
            <w:r>
              <w:rPr>
                <w:rFonts w:hint="eastAsia"/>
              </w:rPr>
              <w:t>Urban macro</w:t>
            </w:r>
          </w:p>
        </w:tc>
        <w:tc>
          <w:tcPr>
            <w:tcW w:w="1207" w:type="pct"/>
          </w:tcPr>
          <w:p w14:paraId="081A108E" w14:textId="77777777" w:rsidR="00396526" w:rsidRDefault="00396526">
            <w:pPr>
              <w:pStyle w:val="TAC"/>
            </w:pPr>
            <w:r>
              <w:t>11/14</w:t>
            </w:r>
            <w:r>
              <w:rPr>
                <w:rFonts w:hint="eastAsia"/>
              </w:rPr>
              <w:t xml:space="preserve"> GHz</w:t>
            </w:r>
          </w:p>
        </w:tc>
        <w:tc>
          <w:tcPr>
            <w:tcW w:w="939" w:type="pct"/>
          </w:tcPr>
          <w:p w14:paraId="6AF9C60A" w14:textId="77777777" w:rsidR="00396526" w:rsidRPr="0087156F" w:rsidRDefault="00396526">
            <w:pPr>
              <w:pStyle w:val="TAC"/>
              <w:rPr>
                <w:vertAlign w:val="superscript"/>
              </w:rPr>
            </w:pPr>
            <w:r>
              <w:t>100MHz</w:t>
            </w:r>
          </w:p>
        </w:tc>
        <w:tc>
          <w:tcPr>
            <w:tcW w:w="736" w:type="pct"/>
          </w:tcPr>
          <w:p w14:paraId="0B2F5F27" w14:textId="77777777" w:rsidR="00396526" w:rsidRDefault="00396526">
            <w:pPr>
              <w:pStyle w:val="TAC"/>
            </w:pPr>
            <w:r>
              <w:rPr>
                <w:rFonts w:hint="eastAsia"/>
              </w:rPr>
              <w:t>TDD</w:t>
            </w:r>
          </w:p>
        </w:tc>
        <w:tc>
          <w:tcPr>
            <w:tcW w:w="1217" w:type="pct"/>
          </w:tcPr>
          <w:p w14:paraId="336215D7" w14:textId="77777777" w:rsidR="00396526" w:rsidRDefault="00396526">
            <w:pPr>
              <w:pStyle w:val="TAC"/>
            </w:pPr>
            <w:r>
              <w:rPr>
                <w:rFonts w:hint="eastAsia"/>
              </w:rPr>
              <w:t>1</w:t>
            </w:r>
          </w:p>
        </w:tc>
      </w:tr>
      <w:tr w:rsidR="00396526" w14:paraId="27278E9A" w14:textId="77777777">
        <w:tc>
          <w:tcPr>
            <w:tcW w:w="901" w:type="pct"/>
          </w:tcPr>
          <w:p w14:paraId="132492EE" w14:textId="77777777" w:rsidR="00396526" w:rsidRDefault="00396526">
            <w:pPr>
              <w:pStyle w:val="TAC"/>
            </w:pPr>
            <w:r>
              <w:t>GEO</w:t>
            </w:r>
          </w:p>
        </w:tc>
        <w:tc>
          <w:tcPr>
            <w:tcW w:w="1207" w:type="pct"/>
          </w:tcPr>
          <w:p w14:paraId="7D258049" w14:textId="77777777" w:rsidR="00396526" w:rsidRDefault="00396526">
            <w:pPr>
              <w:pStyle w:val="TAC"/>
            </w:pPr>
            <w:r>
              <w:t>11GHz (DL)/14</w:t>
            </w:r>
            <w:r>
              <w:rPr>
                <w:rFonts w:hint="eastAsia"/>
              </w:rPr>
              <w:t>GHz</w:t>
            </w:r>
            <w:r>
              <w:t>(UL)</w:t>
            </w:r>
          </w:p>
        </w:tc>
        <w:tc>
          <w:tcPr>
            <w:tcW w:w="939" w:type="pct"/>
          </w:tcPr>
          <w:p w14:paraId="22B769D5" w14:textId="77777777" w:rsidR="00396526" w:rsidRPr="0087156F" w:rsidRDefault="00396526">
            <w:pPr>
              <w:pStyle w:val="TAC"/>
              <w:rPr>
                <w:vertAlign w:val="superscript"/>
              </w:rPr>
            </w:pPr>
            <w:r>
              <w:t>100MHz per beam</w:t>
            </w:r>
          </w:p>
        </w:tc>
        <w:tc>
          <w:tcPr>
            <w:tcW w:w="736" w:type="pct"/>
          </w:tcPr>
          <w:p w14:paraId="7163C6D9" w14:textId="77777777" w:rsidR="00396526" w:rsidRDefault="00396526">
            <w:pPr>
              <w:pStyle w:val="TAC"/>
            </w:pPr>
            <w:r>
              <w:rPr>
                <w:rFonts w:hint="eastAsia"/>
              </w:rPr>
              <w:t>FDD</w:t>
            </w:r>
          </w:p>
        </w:tc>
        <w:tc>
          <w:tcPr>
            <w:tcW w:w="1217" w:type="pct"/>
          </w:tcPr>
          <w:p w14:paraId="1BD0750F" w14:textId="77777777" w:rsidR="00396526" w:rsidRPr="0087156F" w:rsidRDefault="00396526">
            <w:pPr>
              <w:pStyle w:val="TAC"/>
              <w:rPr>
                <w:vertAlign w:val="superscript"/>
              </w:rPr>
            </w:pPr>
            <w:r>
              <w:t>2</w:t>
            </w:r>
          </w:p>
        </w:tc>
      </w:tr>
      <w:tr w:rsidR="00396526" w14:paraId="4BDA2160" w14:textId="77777777">
        <w:tc>
          <w:tcPr>
            <w:tcW w:w="901" w:type="pct"/>
          </w:tcPr>
          <w:p w14:paraId="33966EBB" w14:textId="77777777" w:rsidR="00396526" w:rsidRDefault="00396526">
            <w:pPr>
              <w:pStyle w:val="TAC"/>
            </w:pPr>
            <w:r>
              <w:rPr>
                <w:rFonts w:hint="eastAsia"/>
              </w:rPr>
              <w:t>LEO</w:t>
            </w:r>
          </w:p>
        </w:tc>
        <w:tc>
          <w:tcPr>
            <w:tcW w:w="1207" w:type="pct"/>
          </w:tcPr>
          <w:p w14:paraId="2D22CC09" w14:textId="77777777" w:rsidR="00396526" w:rsidRDefault="00396526">
            <w:pPr>
              <w:pStyle w:val="TAC"/>
            </w:pPr>
            <w:r>
              <w:t>11GHz (DL)/14</w:t>
            </w:r>
            <w:r>
              <w:rPr>
                <w:rFonts w:hint="eastAsia"/>
              </w:rPr>
              <w:t>GHz</w:t>
            </w:r>
            <w:r>
              <w:t>(UL)</w:t>
            </w:r>
          </w:p>
        </w:tc>
        <w:tc>
          <w:tcPr>
            <w:tcW w:w="939" w:type="pct"/>
          </w:tcPr>
          <w:p w14:paraId="2AFA2F6A" w14:textId="77777777" w:rsidR="00396526" w:rsidRPr="0087156F" w:rsidRDefault="00396526">
            <w:pPr>
              <w:pStyle w:val="TAC"/>
              <w:rPr>
                <w:vertAlign w:val="superscript"/>
              </w:rPr>
            </w:pPr>
            <w:r>
              <w:t>100MHz per beam</w:t>
            </w:r>
          </w:p>
        </w:tc>
        <w:tc>
          <w:tcPr>
            <w:tcW w:w="736" w:type="pct"/>
          </w:tcPr>
          <w:p w14:paraId="5AF9CD8C" w14:textId="77777777" w:rsidR="00396526" w:rsidRDefault="00396526">
            <w:pPr>
              <w:pStyle w:val="TAC"/>
            </w:pPr>
            <w:r>
              <w:rPr>
                <w:rFonts w:hint="eastAsia"/>
              </w:rPr>
              <w:t>FDD</w:t>
            </w:r>
          </w:p>
        </w:tc>
        <w:tc>
          <w:tcPr>
            <w:tcW w:w="1217" w:type="pct"/>
          </w:tcPr>
          <w:p w14:paraId="3C4F5E1C" w14:textId="77777777" w:rsidR="00396526" w:rsidRPr="0087156F" w:rsidRDefault="00396526">
            <w:pPr>
              <w:pStyle w:val="TAC"/>
              <w:rPr>
                <w:vertAlign w:val="superscript"/>
              </w:rPr>
            </w:pPr>
            <w:r>
              <w:t>2</w:t>
            </w:r>
          </w:p>
        </w:tc>
      </w:tr>
    </w:tbl>
    <w:p w14:paraId="0A3F4B7A" w14:textId="77777777" w:rsidR="00396526" w:rsidRDefault="00396526" w:rsidP="00396526"/>
    <w:p w14:paraId="715CA09B" w14:textId="77777777" w:rsidR="003A7EF3" w:rsidRDefault="003A7EF3" w:rsidP="00CE0424">
      <w:pPr>
        <w:pStyle w:val="BodyText"/>
      </w:pPr>
    </w:p>
    <w:p w14:paraId="3A232B7C" w14:textId="77777777" w:rsidR="00077A5F" w:rsidRDefault="00077A5F" w:rsidP="00CE0424">
      <w:pPr>
        <w:pStyle w:val="BodyText"/>
      </w:pPr>
    </w:p>
    <w:p w14:paraId="62D694AC" w14:textId="77777777" w:rsidR="007926AC" w:rsidRPr="00182E52" w:rsidRDefault="007926AC" w:rsidP="007926AC">
      <w:pPr>
        <w:pStyle w:val="Heading2"/>
        <w:ind w:left="576" w:hanging="576"/>
      </w:pPr>
      <w:bookmarkStart w:id="13" w:name="_Toc162191936"/>
      <w:bookmarkStart w:id="14" w:name="_Toc163147565"/>
      <w:bookmarkStart w:id="15" w:name="_Toc169269897"/>
      <w:bookmarkStart w:id="16" w:name="_Toc176255371"/>
      <w:bookmarkStart w:id="17" w:name="_Toc176766583"/>
      <w:r w:rsidRPr="00182E52">
        <w:t>6a.2</w:t>
      </w:r>
      <w:r w:rsidRPr="00182E52">
        <w:tab/>
        <w:t>Co-existence simulation assumption for 1</w:t>
      </w:r>
      <w:r>
        <w:t>1</w:t>
      </w:r>
      <w:r w:rsidRPr="00182E52">
        <w:t>/</w:t>
      </w:r>
      <w:r>
        <w:t>14</w:t>
      </w:r>
      <w:r w:rsidRPr="00182E52">
        <w:t>GHz</w:t>
      </w:r>
      <w:bookmarkEnd w:id="13"/>
      <w:bookmarkEnd w:id="14"/>
      <w:bookmarkEnd w:id="15"/>
      <w:bookmarkEnd w:id="16"/>
      <w:bookmarkEnd w:id="17"/>
    </w:p>
    <w:p w14:paraId="5D126AD7" w14:textId="77777777" w:rsidR="007926AC" w:rsidRPr="00182E52" w:rsidRDefault="007926AC" w:rsidP="007926AC">
      <w:pPr>
        <w:pStyle w:val="Heading3"/>
        <w:ind w:left="720" w:hanging="720"/>
      </w:pPr>
      <w:bookmarkStart w:id="18" w:name="_Toc162191937"/>
      <w:bookmarkStart w:id="19" w:name="_Toc163147566"/>
      <w:bookmarkStart w:id="20" w:name="_Toc169269898"/>
      <w:bookmarkStart w:id="21" w:name="_Toc176255372"/>
      <w:bookmarkStart w:id="22" w:name="_Toc176766584"/>
      <w:r w:rsidRPr="00182E52">
        <w:t>6a.2.1</w:t>
      </w:r>
      <w:r w:rsidRPr="00182E52">
        <w:tab/>
        <w:t>Network layout model</w:t>
      </w:r>
      <w:bookmarkEnd w:id="18"/>
      <w:bookmarkEnd w:id="19"/>
      <w:bookmarkEnd w:id="20"/>
      <w:bookmarkEnd w:id="21"/>
      <w:bookmarkEnd w:id="22"/>
    </w:p>
    <w:p w14:paraId="2699AA93" w14:textId="77777777" w:rsidR="007926AC" w:rsidRPr="00CA6434" w:rsidRDefault="007926AC" w:rsidP="007926AC">
      <w:pPr>
        <w:pStyle w:val="Heading4"/>
        <w:ind w:left="864" w:hanging="864"/>
      </w:pPr>
      <w:bookmarkStart w:id="23" w:name="_Toc162191938"/>
      <w:bookmarkStart w:id="24" w:name="_Toc163147567"/>
      <w:bookmarkStart w:id="25" w:name="_Toc169269899"/>
      <w:bookmarkStart w:id="26" w:name="_Toc176255373"/>
      <w:bookmarkStart w:id="27" w:name="_Toc176766585"/>
      <w:r w:rsidRPr="00182E52">
        <w:t>6a.2.1.1</w:t>
      </w:r>
      <w:r w:rsidRPr="00182E52">
        <w:tab/>
        <w:t>Co-existence between NTN satellite and TN</w:t>
      </w:r>
      <w:bookmarkEnd w:id="23"/>
      <w:bookmarkEnd w:id="24"/>
      <w:bookmarkEnd w:id="25"/>
      <w:bookmarkEnd w:id="26"/>
      <w:bookmarkEnd w:id="27"/>
    </w:p>
    <w:p w14:paraId="70319587" w14:textId="77777777" w:rsidR="007926AC" w:rsidRDefault="007926AC" w:rsidP="007926AC">
      <w:pPr>
        <w:rPr>
          <w:b/>
          <w:u w:val="single"/>
          <w:lang w:eastAsia="zh-CN"/>
        </w:rPr>
      </w:pPr>
      <w:r>
        <w:t>C</w:t>
      </w:r>
      <w:r>
        <w:rPr>
          <w:rFonts w:hint="eastAsia"/>
        </w:rPr>
        <w:t>ellular cell structure is considered for both NTN and TN network layout.</w:t>
      </w:r>
    </w:p>
    <w:p w14:paraId="39424ADD" w14:textId="77777777" w:rsidR="007926AC" w:rsidRPr="00DA1FC7" w:rsidRDefault="007926AC" w:rsidP="007926AC">
      <w:pPr>
        <w:rPr>
          <w:lang w:eastAsia="zh-CN"/>
        </w:rPr>
      </w:pPr>
      <w:r>
        <w:rPr>
          <w:lang w:eastAsia="zh-CN"/>
        </w:rPr>
        <w:t>Referring to TR 38.811 Section 6.3 and Annex A, a 3D global coordinate system is considered (Earth-</w:t>
      </w:r>
      <w:proofErr w:type="spellStart"/>
      <w:r>
        <w:rPr>
          <w:lang w:eastAsia="zh-CN"/>
        </w:rPr>
        <w:t>Centred</w:t>
      </w:r>
      <w:proofErr w:type="spellEnd"/>
      <w:r>
        <w:rPr>
          <w:lang w:eastAsia="zh-CN"/>
        </w:rPr>
        <w:t xml:space="preserve"> Earth Fixed) for simulating NTN beams direction and location on the earth surface. It means the NTN beam location, TN randomly dropping location are generated with a set of three parameters (</w:t>
      </w:r>
      <w:proofErr w:type="spellStart"/>
      <w:proofErr w:type="gramStart"/>
      <w:r>
        <w:rPr>
          <w:lang w:eastAsia="zh-CN"/>
        </w:rPr>
        <w:t>x,y</w:t>
      </w:r>
      <w:proofErr w:type="gramEnd"/>
      <w:r>
        <w:rPr>
          <w:lang w:eastAsia="zh-CN"/>
        </w:rPr>
        <w:t>,z</w:t>
      </w:r>
      <w:proofErr w:type="spellEnd"/>
      <w:r>
        <w:rPr>
          <w:lang w:eastAsia="zh-CN"/>
        </w:rPr>
        <w:t>)</w:t>
      </w:r>
    </w:p>
    <w:p w14:paraId="3F3ECCA3" w14:textId="77777777" w:rsidR="007926AC" w:rsidRDefault="007926AC" w:rsidP="007926AC">
      <w:pPr>
        <w:rPr>
          <w:rFonts w:eastAsia="DengXian"/>
        </w:rPr>
      </w:pPr>
      <w:r>
        <w:rPr>
          <w:rFonts w:eastAsia="DengXian"/>
        </w:rPr>
        <w:t xml:space="preserve">Deployment of NTN satellite and TN cells and UEs for co-existence study is listed in Table 6a.2.1.1-1. </w:t>
      </w:r>
    </w:p>
    <w:p w14:paraId="673D6693" w14:textId="77777777" w:rsidR="007926AC" w:rsidRDefault="007926AC" w:rsidP="007926AC">
      <w:pPr>
        <w:pStyle w:val="TH"/>
      </w:pPr>
      <w:r>
        <w:lastRenderedPageBreak/>
        <w:t>Table 6a.2.1.1-1</w:t>
      </w:r>
      <w:r>
        <w:rPr>
          <w:rFonts w:hint="eastAsia"/>
          <w:lang w:eastAsia="zh-CN"/>
        </w:rPr>
        <w:t>:</w:t>
      </w:r>
      <w:r>
        <w:t xml:space="preserve"> Network and UE deployment</w:t>
      </w: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426"/>
        <w:gridCol w:w="1276"/>
        <w:gridCol w:w="1134"/>
        <w:gridCol w:w="710"/>
        <w:gridCol w:w="2486"/>
        <w:gridCol w:w="2052"/>
        <w:gridCol w:w="2056"/>
      </w:tblGrid>
      <w:tr w:rsidR="00D939AD" w:rsidRPr="00D53A71" w14:paraId="422610BA" w14:textId="77777777">
        <w:tc>
          <w:tcPr>
            <w:tcW w:w="210" w:type="pct"/>
            <w:tcBorders>
              <w:bottom w:val="single" w:sz="8" w:space="0" w:color="000000"/>
            </w:tcBorders>
            <w:shd w:val="clear" w:color="auto" w:fill="D9E2F3"/>
            <w:vAlign w:val="center"/>
          </w:tcPr>
          <w:p w14:paraId="3994FBAE" w14:textId="77777777" w:rsidR="007926AC" w:rsidRPr="003A7736" w:rsidRDefault="007926AC">
            <w:pPr>
              <w:pStyle w:val="TAH"/>
              <w:rPr>
                <w:rFonts w:eastAsia="DengXian"/>
              </w:rPr>
            </w:pPr>
            <w:r w:rsidRPr="003A7736">
              <w:rPr>
                <w:rFonts w:eastAsia="DengXian"/>
              </w:rPr>
              <w:lastRenderedPageBreak/>
              <w:t>No.</w:t>
            </w:r>
          </w:p>
        </w:tc>
        <w:tc>
          <w:tcPr>
            <w:tcW w:w="629" w:type="pct"/>
            <w:tcBorders>
              <w:bottom w:val="single" w:sz="8" w:space="0" w:color="000000"/>
            </w:tcBorders>
            <w:shd w:val="clear" w:color="auto" w:fill="D9E2F3"/>
            <w:vAlign w:val="center"/>
          </w:tcPr>
          <w:p w14:paraId="238819BB" w14:textId="77777777" w:rsidR="007926AC" w:rsidRPr="003A7736" w:rsidRDefault="007926AC">
            <w:pPr>
              <w:pStyle w:val="TAH"/>
              <w:rPr>
                <w:rFonts w:eastAsia="DengXian"/>
              </w:rPr>
            </w:pPr>
            <w:r w:rsidRPr="003A7736">
              <w:rPr>
                <w:rFonts w:eastAsia="DengXian"/>
              </w:rPr>
              <w:t>Combination</w:t>
            </w:r>
          </w:p>
        </w:tc>
        <w:tc>
          <w:tcPr>
            <w:tcW w:w="559" w:type="pct"/>
            <w:shd w:val="clear" w:color="auto" w:fill="D9E2F3"/>
            <w:tcMar>
              <w:top w:w="15" w:type="dxa"/>
              <w:left w:w="108" w:type="dxa"/>
              <w:bottom w:w="0" w:type="dxa"/>
              <w:right w:w="108" w:type="dxa"/>
            </w:tcMar>
            <w:vAlign w:val="center"/>
          </w:tcPr>
          <w:p w14:paraId="374FD468" w14:textId="77777777" w:rsidR="007926AC" w:rsidRPr="003A7736" w:rsidRDefault="007926AC">
            <w:pPr>
              <w:pStyle w:val="TAH"/>
              <w:rPr>
                <w:rFonts w:eastAsia="DengXian"/>
              </w:rPr>
            </w:pPr>
            <w:r w:rsidRPr="003A7736">
              <w:rPr>
                <w:rFonts w:eastAsia="DengXian"/>
              </w:rPr>
              <w:t>Aggressor</w:t>
            </w:r>
          </w:p>
        </w:tc>
        <w:tc>
          <w:tcPr>
            <w:tcW w:w="350" w:type="pct"/>
            <w:shd w:val="clear" w:color="auto" w:fill="D9E2F3"/>
            <w:vAlign w:val="center"/>
          </w:tcPr>
          <w:p w14:paraId="0C945979" w14:textId="77777777" w:rsidR="007926AC" w:rsidRPr="00237C7B" w:rsidRDefault="007926AC">
            <w:pPr>
              <w:pStyle w:val="TAH"/>
              <w:rPr>
                <w:rFonts w:eastAsia="DengXian"/>
              </w:rPr>
            </w:pPr>
            <w:r w:rsidRPr="00237C7B">
              <w:rPr>
                <w:rFonts w:eastAsia="DengXian"/>
              </w:rPr>
              <w:t>Victim</w:t>
            </w:r>
          </w:p>
        </w:tc>
        <w:tc>
          <w:tcPr>
            <w:tcW w:w="1226" w:type="pct"/>
            <w:shd w:val="clear" w:color="auto" w:fill="D9E2F3"/>
            <w:vAlign w:val="center"/>
          </w:tcPr>
          <w:p w14:paraId="32393992" w14:textId="77777777" w:rsidR="007926AC" w:rsidRPr="003A7736" w:rsidRDefault="007926AC">
            <w:pPr>
              <w:pStyle w:val="TAH"/>
              <w:rPr>
                <w:rFonts w:eastAsia="DengXian"/>
              </w:rPr>
            </w:pPr>
            <w:r w:rsidRPr="003A7736">
              <w:rPr>
                <w:rFonts w:eastAsia="DengXian"/>
              </w:rPr>
              <w:t xml:space="preserve">Which NTN cell/UE to observe? </w:t>
            </w:r>
          </w:p>
        </w:tc>
        <w:tc>
          <w:tcPr>
            <w:tcW w:w="1012" w:type="pct"/>
            <w:shd w:val="clear" w:color="auto" w:fill="D9E2F3"/>
            <w:vAlign w:val="center"/>
          </w:tcPr>
          <w:p w14:paraId="58625BDF" w14:textId="77777777" w:rsidR="007926AC" w:rsidRPr="003A7736" w:rsidRDefault="007926AC">
            <w:pPr>
              <w:pStyle w:val="TAH"/>
              <w:rPr>
                <w:rFonts w:eastAsia="DengXian"/>
              </w:rPr>
            </w:pPr>
            <w:r w:rsidRPr="003A7736">
              <w:rPr>
                <w:rFonts w:eastAsia="DengXian"/>
              </w:rPr>
              <w:t>Which TN/UE to observe?</w:t>
            </w:r>
          </w:p>
        </w:tc>
        <w:tc>
          <w:tcPr>
            <w:tcW w:w="1014" w:type="pct"/>
            <w:shd w:val="clear" w:color="auto" w:fill="D9E2F3"/>
            <w:vAlign w:val="center"/>
          </w:tcPr>
          <w:p w14:paraId="506B5EF0" w14:textId="77777777" w:rsidR="007926AC" w:rsidRPr="003A7736" w:rsidRDefault="007926AC">
            <w:pPr>
              <w:pStyle w:val="TAH"/>
              <w:rPr>
                <w:rFonts w:eastAsia="DengXian"/>
              </w:rPr>
            </w:pPr>
            <w:r w:rsidRPr="003A7736">
              <w:rPr>
                <w:rFonts w:eastAsia="DengXian"/>
              </w:rPr>
              <w:t>Which TN cells in a TN to observe?</w:t>
            </w:r>
          </w:p>
        </w:tc>
      </w:tr>
      <w:tr w:rsidR="007926AC" w:rsidRPr="00D53A71" w14:paraId="3532C0B3" w14:textId="77777777">
        <w:trPr>
          <w:trHeight w:val="674"/>
        </w:trPr>
        <w:tc>
          <w:tcPr>
            <w:tcW w:w="210" w:type="pct"/>
            <w:shd w:val="clear" w:color="auto" w:fill="D9E2F3"/>
            <w:tcMar>
              <w:top w:w="15" w:type="dxa"/>
              <w:left w:w="108" w:type="dxa"/>
              <w:bottom w:w="0" w:type="dxa"/>
              <w:right w:w="108" w:type="dxa"/>
            </w:tcMar>
            <w:vAlign w:val="center"/>
          </w:tcPr>
          <w:p w14:paraId="495C8CDB" w14:textId="77777777" w:rsidR="007926AC" w:rsidRPr="0085519F" w:rsidRDefault="007926AC">
            <w:pPr>
              <w:pStyle w:val="TAC"/>
              <w:rPr>
                <w:rFonts w:eastAsia="DengXian"/>
                <w:lang w:eastAsia="zh-CN"/>
              </w:rPr>
            </w:pPr>
            <w:r>
              <w:rPr>
                <w:rFonts w:eastAsia="DengXian"/>
                <w:lang w:eastAsia="zh-CN"/>
              </w:rPr>
              <w:t>1a</w:t>
            </w:r>
          </w:p>
        </w:tc>
        <w:tc>
          <w:tcPr>
            <w:tcW w:w="629" w:type="pct"/>
            <w:shd w:val="clear" w:color="auto" w:fill="auto"/>
            <w:vAlign w:val="center"/>
          </w:tcPr>
          <w:p w14:paraId="7E948CDD" w14:textId="77777777" w:rsidR="007926AC" w:rsidRPr="0085519F" w:rsidRDefault="007926AC">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23ECFC4A" w14:textId="77777777" w:rsidR="007926AC" w:rsidRPr="0085519F" w:rsidRDefault="007926AC">
            <w:pPr>
              <w:pStyle w:val="TAC"/>
              <w:rPr>
                <w:rFonts w:eastAsia="DengXian"/>
              </w:rPr>
            </w:pPr>
            <w:r w:rsidRPr="0085519F">
              <w:rPr>
                <w:rFonts w:eastAsia="DengXian"/>
              </w:rPr>
              <w:t>NTN UL</w:t>
            </w:r>
          </w:p>
        </w:tc>
        <w:tc>
          <w:tcPr>
            <w:tcW w:w="350" w:type="pct"/>
            <w:shd w:val="clear" w:color="auto" w:fill="auto"/>
            <w:tcMar>
              <w:top w:w="15" w:type="dxa"/>
              <w:left w:w="108" w:type="dxa"/>
              <w:bottom w:w="0" w:type="dxa"/>
              <w:right w:w="108" w:type="dxa"/>
            </w:tcMar>
            <w:vAlign w:val="center"/>
          </w:tcPr>
          <w:p w14:paraId="55975C0D" w14:textId="77777777" w:rsidR="007926AC" w:rsidRPr="0085519F" w:rsidRDefault="007926AC">
            <w:pPr>
              <w:pStyle w:val="TAC"/>
              <w:rPr>
                <w:rFonts w:eastAsia="DengXian"/>
              </w:rPr>
            </w:pPr>
            <w:r w:rsidRPr="0085519F">
              <w:rPr>
                <w:rFonts w:eastAsia="DengXian"/>
              </w:rPr>
              <w:t>TN UL</w:t>
            </w:r>
          </w:p>
        </w:tc>
        <w:tc>
          <w:tcPr>
            <w:tcW w:w="1226" w:type="pct"/>
            <w:vAlign w:val="center"/>
          </w:tcPr>
          <w:p w14:paraId="2AB34F44" w14:textId="77777777" w:rsidR="007926AC" w:rsidRPr="00237C7B" w:rsidRDefault="007926AC">
            <w:pPr>
              <w:pStyle w:val="TAC"/>
              <w:rPr>
                <w:rFonts w:eastAsia="DengXian"/>
                <w:u w:val="single"/>
              </w:rPr>
            </w:pPr>
            <w:r w:rsidRPr="00237C7B">
              <w:rPr>
                <w:rFonts w:eastAsia="DengXian"/>
                <w:u w:val="single"/>
              </w:rPr>
              <w:t>NTN cell:</w:t>
            </w:r>
          </w:p>
          <w:p w14:paraId="3BF4B6CD" w14:textId="77777777" w:rsidR="007926AC" w:rsidRPr="00237C7B" w:rsidRDefault="007926AC">
            <w:pPr>
              <w:pStyle w:val="TAC"/>
              <w:rPr>
                <w:rFonts w:eastAsia="DengXian"/>
              </w:rPr>
            </w:pPr>
            <w:r w:rsidRPr="00237C7B">
              <w:rPr>
                <w:rFonts w:eastAsia="DengXian"/>
              </w:rPr>
              <w:t>Nadir point.</w:t>
            </w:r>
          </w:p>
          <w:p w14:paraId="36159ACF" w14:textId="77777777" w:rsidR="007926AC" w:rsidRPr="00237C7B" w:rsidRDefault="007926AC">
            <w:pPr>
              <w:pStyle w:val="TAC"/>
              <w:rPr>
                <w:rFonts w:eastAsia="DengXian"/>
              </w:rPr>
            </w:pPr>
          </w:p>
          <w:p w14:paraId="75E0C3D9" w14:textId="77777777" w:rsidR="007926AC" w:rsidRPr="00C04D2D" w:rsidRDefault="007926AC">
            <w:pPr>
              <w:pStyle w:val="TAC"/>
              <w:rPr>
                <w:rFonts w:eastAsia="DengXian"/>
                <w:u w:val="single"/>
              </w:rPr>
            </w:pPr>
            <w:r w:rsidRPr="00C04D2D">
              <w:rPr>
                <w:rFonts w:eastAsia="DengXian"/>
                <w:u w:val="single"/>
              </w:rPr>
              <w:t>NTN UE:</w:t>
            </w:r>
          </w:p>
          <w:p w14:paraId="4AC65511" w14:textId="77777777" w:rsidR="007926AC" w:rsidRPr="00C04D2D" w:rsidRDefault="007926AC">
            <w:pPr>
              <w:pStyle w:val="TAC"/>
              <w:rPr>
                <w:rFonts w:eastAsia="DengXian"/>
              </w:rPr>
            </w:pPr>
            <w:r w:rsidRPr="00C04D2D">
              <w:rPr>
                <w:rFonts w:eastAsia="DengXian"/>
              </w:rPr>
              <w:t>NTN UEs randomly dropped in TN clusters.</w:t>
            </w:r>
          </w:p>
        </w:tc>
        <w:tc>
          <w:tcPr>
            <w:tcW w:w="1012" w:type="pct"/>
            <w:shd w:val="clear" w:color="auto" w:fill="auto"/>
            <w:vAlign w:val="center"/>
          </w:tcPr>
          <w:p w14:paraId="35BA431F" w14:textId="77777777" w:rsidR="007926AC" w:rsidRPr="003A7736" w:rsidRDefault="007926AC">
            <w:pPr>
              <w:pStyle w:val="TAC"/>
              <w:rPr>
                <w:rFonts w:eastAsia="DengXian"/>
              </w:rPr>
            </w:pPr>
            <w:r w:rsidRPr="003A7736">
              <w:rPr>
                <w:rFonts w:eastAsia="DengXian"/>
              </w:rPr>
              <w:t>TN randomly placed in this NTN beam</w:t>
            </w:r>
          </w:p>
        </w:tc>
        <w:tc>
          <w:tcPr>
            <w:tcW w:w="1014" w:type="pct"/>
            <w:shd w:val="clear" w:color="auto" w:fill="auto"/>
            <w:vAlign w:val="center"/>
          </w:tcPr>
          <w:p w14:paraId="45ADBCDA" w14:textId="77777777" w:rsidR="007926AC" w:rsidRPr="0085519F" w:rsidRDefault="007926AC">
            <w:pPr>
              <w:pStyle w:val="TAC"/>
              <w:rPr>
                <w:rFonts w:eastAsia="DengXian"/>
                <w:strike/>
              </w:rPr>
            </w:pPr>
            <w:r w:rsidRPr="0085519F">
              <w:rPr>
                <w:rFonts w:eastAsia="DengXian"/>
              </w:rPr>
              <w:t>Only the active TN clusters which contain NTN UE(s)</w:t>
            </w:r>
          </w:p>
        </w:tc>
      </w:tr>
      <w:tr w:rsidR="007926AC" w:rsidRPr="00D53A71" w14:paraId="0C6F5F9D" w14:textId="77777777">
        <w:trPr>
          <w:trHeight w:val="877"/>
        </w:trPr>
        <w:tc>
          <w:tcPr>
            <w:tcW w:w="210" w:type="pct"/>
            <w:shd w:val="clear" w:color="auto" w:fill="D9E2F3"/>
            <w:tcMar>
              <w:top w:w="15" w:type="dxa"/>
              <w:left w:w="108" w:type="dxa"/>
              <w:bottom w:w="0" w:type="dxa"/>
              <w:right w:w="108" w:type="dxa"/>
            </w:tcMar>
            <w:vAlign w:val="center"/>
          </w:tcPr>
          <w:p w14:paraId="77177422" w14:textId="77777777" w:rsidR="007926AC" w:rsidRPr="0085519F" w:rsidRDefault="007926AC">
            <w:pPr>
              <w:pStyle w:val="TAC"/>
              <w:rPr>
                <w:rFonts w:eastAsia="DengXian"/>
                <w:lang w:eastAsia="zh-CN"/>
              </w:rPr>
            </w:pPr>
            <w:r>
              <w:rPr>
                <w:rFonts w:eastAsia="DengXian"/>
                <w:lang w:eastAsia="zh-CN"/>
              </w:rPr>
              <w:t>2a</w:t>
            </w:r>
          </w:p>
        </w:tc>
        <w:tc>
          <w:tcPr>
            <w:tcW w:w="629" w:type="pct"/>
            <w:shd w:val="clear" w:color="auto" w:fill="auto"/>
            <w:vAlign w:val="center"/>
          </w:tcPr>
          <w:p w14:paraId="59CF25C6" w14:textId="77777777" w:rsidR="007926AC" w:rsidRPr="0085519F" w:rsidRDefault="007926AC">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7AE90CA5" w14:textId="77777777" w:rsidR="007926AC" w:rsidRPr="0085519F" w:rsidRDefault="007926AC">
            <w:pPr>
              <w:pStyle w:val="TAC"/>
              <w:rPr>
                <w:rFonts w:eastAsia="DengXian"/>
              </w:rPr>
            </w:pPr>
            <w:r w:rsidRPr="0085519F">
              <w:rPr>
                <w:rFonts w:eastAsia="DengXian"/>
              </w:rPr>
              <w:t>TN UL</w:t>
            </w:r>
          </w:p>
        </w:tc>
        <w:tc>
          <w:tcPr>
            <w:tcW w:w="350" w:type="pct"/>
            <w:shd w:val="clear" w:color="auto" w:fill="auto"/>
            <w:tcMar>
              <w:top w:w="15" w:type="dxa"/>
              <w:left w:w="108" w:type="dxa"/>
              <w:bottom w:w="0" w:type="dxa"/>
              <w:right w:w="108" w:type="dxa"/>
            </w:tcMar>
            <w:vAlign w:val="center"/>
          </w:tcPr>
          <w:p w14:paraId="59970F79" w14:textId="77777777" w:rsidR="007926AC" w:rsidRPr="0085519F" w:rsidRDefault="007926AC">
            <w:pPr>
              <w:pStyle w:val="TAC"/>
              <w:rPr>
                <w:rFonts w:eastAsia="DengXian"/>
              </w:rPr>
            </w:pPr>
            <w:r w:rsidRPr="0085519F">
              <w:rPr>
                <w:rFonts w:eastAsia="DengXian"/>
              </w:rPr>
              <w:t>NTN UL</w:t>
            </w:r>
          </w:p>
        </w:tc>
        <w:tc>
          <w:tcPr>
            <w:tcW w:w="1226" w:type="pct"/>
            <w:vAlign w:val="center"/>
          </w:tcPr>
          <w:p w14:paraId="133986C7" w14:textId="77777777" w:rsidR="007926AC" w:rsidRPr="0085519F" w:rsidRDefault="007926AC">
            <w:pPr>
              <w:pStyle w:val="TAC"/>
              <w:rPr>
                <w:rFonts w:eastAsia="DengXian"/>
                <w:u w:val="single"/>
              </w:rPr>
            </w:pPr>
            <w:r w:rsidRPr="0085519F">
              <w:rPr>
                <w:rFonts w:eastAsia="DengXian"/>
                <w:u w:val="single"/>
              </w:rPr>
              <w:t>NTN cell:</w:t>
            </w:r>
          </w:p>
          <w:p w14:paraId="20F43066" w14:textId="77777777" w:rsidR="007926AC" w:rsidRPr="0085519F" w:rsidRDefault="007926AC">
            <w:pPr>
              <w:pStyle w:val="TAC"/>
              <w:rPr>
                <w:rFonts w:eastAsia="DengXian"/>
              </w:rPr>
            </w:pPr>
            <w:r w:rsidRPr="0085519F">
              <w:rPr>
                <w:rFonts w:eastAsia="DengXian"/>
              </w:rPr>
              <w:t>Observe NTN central beam for SINR, 6 adjacent beams for inter-beam interference.</w:t>
            </w:r>
          </w:p>
          <w:p w14:paraId="52F1840F" w14:textId="77777777" w:rsidR="007926AC" w:rsidRPr="003A7736" w:rsidRDefault="007926AC">
            <w:pPr>
              <w:pStyle w:val="TAC"/>
              <w:rPr>
                <w:rFonts w:eastAsia="DengXian"/>
              </w:rPr>
            </w:pPr>
          </w:p>
          <w:p w14:paraId="16640679" w14:textId="77777777" w:rsidR="007926AC" w:rsidRPr="00C04D2D" w:rsidRDefault="007926AC">
            <w:pPr>
              <w:pStyle w:val="TAC"/>
              <w:rPr>
                <w:rFonts w:eastAsia="DengXian"/>
                <w:u w:val="single"/>
              </w:rPr>
            </w:pPr>
            <w:r w:rsidRPr="00C04D2D">
              <w:rPr>
                <w:rFonts w:eastAsia="DengXian"/>
                <w:u w:val="single"/>
              </w:rPr>
              <w:t>NTN UE:</w:t>
            </w:r>
          </w:p>
          <w:p w14:paraId="16590D54" w14:textId="77777777" w:rsidR="007926AC" w:rsidRPr="0085519F" w:rsidRDefault="007926AC">
            <w:pPr>
              <w:pStyle w:val="TAC"/>
              <w:rPr>
                <w:rFonts w:eastAsia="DengXian"/>
              </w:rPr>
            </w:pPr>
            <w:r w:rsidRPr="00C04D2D">
              <w:rPr>
                <w:rFonts w:eastAsia="DengXian"/>
              </w:rPr>
              <w:t>NTN UEs randomly dropped in TN clusters</w:t>
            </w:r>
          </w:p>
        </w:tc>
        <w:tc>
          <w:tcPr>
            <w:tcW w:w="1012" w:type="pct"/>
            <w:shd w:val="clear" w:color="auto" w:fill="auto"/>
            <w:vAlign w:val="center"/>
          </w:tcPr>
          <w:p w14:paraId="7160F9EC" w14:textId="77777777" w:rsidR="007926AC" w:rsidRPr="00C04D2D" w:rsidRDefault="007926AC">
            <w:pPr>
              <w:pStyle w:val="TAC"/>
              <w:rPr>
                <w:rFonts w:eastAsia="DengXian"/>
              </w:rPr>
            </w:pPr>
            <w:r w:rsidRPr="00C04D2D">
              <w:rPr>
                <w:rFonts w:eastAsia="DengXian"/>
              </w:rPr>
              <w:t>Consider an active rate of 20% for TN</w:t>
            </w:r>
          </w:p>
        </w:tc>
        <w:tc>
          <w:tcPr>
            <w:tcW w:w="1014" w:type="pct"/>
            <w:shd w:val="clear" w:color="auto" w:fill="auto"/>
            <w:vAlign w:val="center"/>
          </w:tcPr>
          <w:p w14:paraId="3060CB98" w14:textId="77777777" w:rsidR="007926AC" w:rsidRPr="00C04D2D" w:rsidRDefault="007926AC">
            <w:pPr>
              <w:pStyle w:val="TAC"/>
              <w:rPr>
                <w:rFonts w:eastAsia="DengXian"/>
              </w:rPr>
            </w:pPr>
            <w:r w:rsidRPr="00C04D2D">
              <w:rPr>
                <w:rFonts w:eastAsia="DengXian"/>
              </w:rPr>
              <w:t>Only the active TN cells in central NTN beam</w:t>
            </w:r>
          </w:p>
        </w:tc>
      </w:tr>
      <w:tr w:rsidR="007926AC" w:rsidRPr="00D53A71" w14:paraId="149CC41C" w14:textId="77777777">
        <w:trPr>
          <w:trHeight w:val="1241"/>
        </w:trPr>
        <w:tc>
          <w:tcPr>
            <w:tcW w:w="210" w:type="pct"/>
            <w:vMerge w:val="restart"/>
            <w:shd w:val="clear" w:color="auto" w:fill="D9E2F3"/>
            <w:tcMar>
              <w:top w:w="15" w:type="dxa"/>
              <w:left w:w="108" w:type="dxa"/>
              <w:bottom w:w="0" w:type="dxa"/>
              <w:right w:w="108" w:type="dxa"/>
            </w:tcMar>
            <w:vAlign w:val="center"/>
          </w:tcPr>
          <w:p w14:paraId="27B3B1E6" w14:textId="77777777" w:rsidR="007926AC" w:rsidRPr="00237C7B" w:rsidRDefault="007926AC">
            <w:pPr>
              <w:pStyle w:val="TAC"/>
              <w:rPr>
                <w:rFonts w:eastAsia="DengXian"/>
                <w:lang w:eastAsia="zh-CN"/>
              </w:rPr>
            </w:pPr>
            <w:r>
              <w:rPr>
                <w:rFonts w:eastAsia="DengXian"/>
                <w:lang w:eastAsia="zh-CN"/>
              </w:rPr>
              <w:t>3a</w:t>
            </w:r>
          </w:p>
        </w:tc>
        <w:tc>
          <w:tcPr>
            <w:tcW w:w="629" w:type="pct"/>
            <w:vMerge w:val="restart"/>
            <w:shd w:val="clear" w:color="auto" w:fill="auto"/>
            <w:vAlign w:val="center"/>
          </w:tcPr>
          <w:p w14:paraId="33BC904F" w14:textId="77777777" w:rsidR="007926AC" w:rsidRPr="00237C7B" w:rsidRDefault="007926AC">
            <w:pPr>
              <w:pStyle w:val="TAC"/>
              <w:rPr>
                <w:rFonts w:eastAsia="DengXian"/>
              </w:rPr>
            </w:pPr>
            <w:r w:rsidRPr="00237C7B">
              <w:rPr>
                <w:rFonts w:eastAsia="DengXian"/>
              </w:rPr>
              <w:t>TN with NTN</w:t>
            </w:r>
          </w:p>
        </w:tc>
        <w:tc>
          <w:tcPr>
            <w:tcW w:w="559" w:type="pct"/>
            <w:vMerge w:val="restart"/>
            <w:shd w:val="clear" w:color="auto" w:fill="auto"/>
            <w:tcMar>
              <w:top w:w="15" w:type="dxa"/>
              <w:left w:w="108" w:type="dxa"/>
              <w:bottom w:w="0" w:type="dxa"/>
              <w:right w:w="108" w:type="dxa"/>
            </w:tcMar>
            <w:vAlign w:val="center"/>
          </w:tcPr>
          <w:p w14:paraId="63F8F2AD" w14:textId="77777777" w:rsidR="007926AC" w:rsidRPr="00237C7B" w:rsidRDefault="007926AC">
            <w:pPr>
              <w:pStyle w:val="TAC"/>
              <w:rPr>
                <w:rFonts w:eastAsia="DengXian"/>
              </w:rPr>
            </w:pPr>
            <w:r w:rsidRPr="00237C7B">
              <w:rPr>
                <w:rFonts w:eastAsia="DengXian"/>
              </w:rPr>
              <w:t>NTN UL</w:t>
            </w:r>
          </w:p>
        </w:tc>
        <w:tc>
          <w:tcPr>
            <w:tcW w:w="350" w:type="pct"/>
            <w:vMerge w:val="restart"/>
            <w:shd w:val="clear" w:color="auto" w:fill="auto"/>
            <w:tcMar>
              <w:top w:w="15" w:type="dxa"/>
              <w:left w:w="108" w:type="dxa"/>
              <w:bottom w:w="0" w:type="dxa"/>
              <w:right w:w="108" w:type="dxa"/>
            </w:tcMar>
            <w:vAlign w:val="center"/>
          </w:tcPr>
          <w:p w14:paraId="6082B7BA" w14:textId="77777777" w:rsidR="007926AC" w:rsidRPr="00237C7B" w:rsidRDefault="007926AC">
            <w:pPr>
              <w:pStyle w:val="TAC"/>
              <w:rPr>
                <w:rFonts w:eastAsia="DengXian"/>
              </w:rPr>
            </w:pPr>
            <w:r w:rsidRPr="00237C7B">
              <w:rPr>
                <w:rFonts w:eastAsia="DengXian"/>
              </w:rPr>
              <w:t>TN DL</w:t>
            </w:r>
          </w:p>
        </w:tc>
        <w:tc>
          <w:tcPr>
            <w:tcW w:w="1226" w:type="pct"/>
            <w:vAlign w:val="center"/>
          </w:tcPr>
          <w:p w14:paraId="11CF5575" w14:textId="77777777" w:rsidR="007926AC" w:rsidRPr="0085519F" w:rsidRDefault="007926AC">
            <w:pPr>
              <w:pStyle w:val="TAC"/>
              <w:rPr>
                <w:rFonts w:eastAsia="DengXian"/>
                <w:u w:val="single"/>
              </w:rPr>
            </w:pPr>
            <w:r w:rsidRPr="0085519F">
              <w:rPr>
                <w:rFonts w:eastAsia="DengXian"/>
                <w:u w:val="single"/>
              </w:rPr>
              <w:t xml:space="preserve">NTN cell: </w:t>
            </w:r>
          </w:p>
          <w:p w14:paraId="5A0E18C8" w14:textId="77777777" w:rsidR="007926AC" w:rsidRPr="0085519F" w:rsidRDefault="007926AC">
            <w:pPr>
              <w:pStyle w:val="TAC"/>
              <w:rPr>
                <w:rFonts w:eastAsia="DengXian"/>
              </w:rPr>
            </w:pPr>
            <w:r w:rsidRPr="0085519F">
              <w:rPr>
                <w:rFonts w:eastAsia="DengXian"/>
              </w:rPr>
              <w:t>Nadir point</w:t>
            </w:r>
          </w:p>
          <w:p w14:paraId="69D9A218" w14:textId="77777777" w:rsidR="007926AC" w:rsidRPr="0085519F" w:rsidRDefault="007926AC">
            <w:pPr>
              <w:pStyle w:val="TAC"/>
              <w:rPr>
                <w:rFonts w:eastAsia="DengXian"/>
              </w:rPr>
            </w:pPr>
          </w:p>
          <w:p w14:paraId="5D2C7312" w14:textId="77777777" w:rsidR="007926AC" w:rsidRPr="0085519F" w:rsidRDefault="007926AC">
            <w:pPr>
              <w:pStyle w:val="TAC"/>
              <w:rPr>
                <w:rFonts w:eastAsia="DengXian"/>
                <w:u w:val="single"/>
              </w:rPr>
            </w:pPr>
            <w:r w:rsidRPr="0085519F">
              <w:rPr>
                <w:rFonts w:eastAsia="DengXian"/>
                <w:u w:val="single"/>
              </w:rPr>
              <w:t>NTN UE:</w:t>
            </w:r>
          </w:p>
          <w:p w14:paraId="0D475927" w14:textId="77777777" w:rsidR="007926AC" w:rsidRPr="0085519F" w:rsidRDefault="007926AC">
            <w:pPr>
              <w:pStyle w:val="TAC"/>
              <w:rPr>
                <w:rFonts w:eastAsia="DengXian"/>
              </w:rPr>
            </w:pPr>
            <w:r w:rsidRPr="0085519F">
              <w:rPr>
                <w:rFonts w:eastAsia="DengXian"/>
              </w:rPr>
              <w:t>NTN UEs randomly dropped in TN clusters.</w:t>
            </w:r>
          </w:p>
        </w:tc>
        <w:tc>
          <w:tcPr>
            <w:tcW w:w="1012" w:type="pct"/>
            <w:shd w:val="clear" w:color="auto" w:fill="auto"/>
            <w:vAlign w:val="center"/>
          </w:tcPr>
          <w:p w14:paraId="0533D7F5" w14:textId="77777777" w:rsidR="007926AC" w:rsidRPr="00237C7B" w:rsidRDefault="007926AC">
            <w:pPr>
              <w:pStyle w:val="TAC"/>
              <w:rPr>
                <w:rFonts w:eastAsia="DengXian"/>
              </w:rPr>
            </w:pPr>
            <w:r w:rsidRPr="0085519F">
              <w:rPr>
                <w:rFonts w:eastAsia="DengXian"/>
              </w:rPr>
              <w:t>TN clusters randomly placed in this NTN beam</w:t>
            </w:r>
          </w:p>
        </w:tc>
        <w:tc>
          <w:tcPr>
            <w:tcW w:w="1014" w:type="pct"/>
            <w:shd w:val="clear" w:color="auto" w:fill="auto"/>
            <w:vAlign w:val="center"/>
          </w:tcPr>
          <w:p w14:paraId="30F07A9E" w14:textId="77777777" w:rsidR="007926AC" w:rsidRPr="0085519F" w:rsidRDefault="007926AC">
            <w:pPr>
              <w:pStyle w:val="TAC"/>
              <w:rPr>
                <w:rFonts w:eastAsia="DengXian"/>
              </w:rPr>
            </w:pPr>
            <w:r w:rsidRPr="0085519F">
              <w:rPr>
                <w:rFonts w:eastAsia="DengXian"/>
              </w:rPr>
              <w:t>All active TN clusters which contain NTN UE(s)</w:t>
            </w:r>
          </w:p>
        </w:tc>
      </w:tr>
      <w:tr w:rsidR="007926AC" w:rsidRPr="00D53A71" w14:paraId="18648709" w14:textId="77777777">
        <w:trPr>
          <w:trHeight w:val="905"/>
        </w:trPr>
        <w:tc>
          <w:tcPr>
            <w:tcW w:w="210" w:type="pct"/>
            <w:vMerge/>
            <w:shd w:val="clear" w:color="auto" w:fill="D9E2F3"/>
            <w:tcMar>
              <w:top w:w="15" w:type="dxa"/>
              <w:left w:w="108" w:type="dxa"/>
              <w:bottom w:w="0" w:type="dxa"/>
              <w:right w:w="108" w:type="dxa"/>
            </w:tcMar>
            <w:vAlign w:val="center"/>
          </w:tcPr>
          <w:p w14:paraId="5D1C2F4D" w14:textId="77777777" w:rsidR="007926AC" w:rsidRPr="00BA3B2D" w:rsidRDefault="007926AC">
            <w:pPr>
              <w:pStyle w:val="TAC"/>
              <w:rPr>
                <w:rFonts w:eastAsia="DengXian"/>
              </w:rPr>
            </w:pPr>
          </w:p>
        </w:tc>
        <w:tc>
          <w:tcPr>
            <w:tcW w:w="629" w:type="pct"/>
            <w:vMerge/>
            <w:shd w:val="clear" w:color="auto" w:fill="auto"/>
            <w:vAlign w:val="center"/>
          </w:tcPr>
          <w:p w14:paraId="1D4F819B" w14:textId="77777777" w:rsidR="007926AC" w:rsidRPr="00BA3B2D" w:rsidRDefault="007926AC">
            <w:pPr>
              <w:pStyle w:val="TAC"/>
              <w:rPr>
                <w:rFonts w:eastAsia="DengXian"/>
              </w:rPr>
            </w:pPr>
          </w:p>
        </w:tc>
        <w:tc>
          <w:tcPr>
            <w:tcW w:w="559" w:type="pct"/>
            <w:vMerge/>
            <w:shd w:val="clear" w:color="auto" w:fill="auto"/>
            <w:tcMar>
              <w:top w:w="15" w:type="dxa"/>
              <w:left w:w="108" w:type="dxa"/>
              <w:bottom w:w="0" w:type="dxa"/>
              <w:right w:w="108" w:type="dxa"/>
            </w:tcMar>
            <w:vAlign w:val="center"/>
          </w:tcPr>
          <w:p w14:paraId="0E2BC89D" w14:textId="77777777" w:rsidR="007926AC" w:rsidRPr="00BA3B2D" w:rsidRDefault="007926AC">
            <w:pPr>
              <w:pStyle w:val="TAC"/>
              <w:rPr>
                <w:rFonts w:eastAsia="DengXian"/>
              </w:rPr>
            </w:pPr>
          </w:p>
        </w:tc>
        <w:tc>
          <w:tcPr>
            <w:tcW w:w="350" w:type="pct"/>
            <w:vMerge/>
            <w:shd w:val="clear" w:color="auto" w:fill="auto"/>
            <w:tcMar>
              <w:top w:w="15" w:type="dxa"/>
              <w:left w:w="108" w:type="dxa"/>
              <w:bottom w:w="0" w:type="dxa"/>
              <w:right w:w="108" w:type="dxa"/>
            </w:tcMar>
            <w:vAlign w:val="center"/>
          </w:tcPr>
          <w:p w14:paraId="40BBF671" w14:textId="77777777" w:rsidR="007926AC" w:rsidRPr="00BA3B2D" w:rsidRDefault="007926AC">
            <w:pPr>
              <w:pStyle w:val="TAC"/>
              <w:rPr>
                <w:rFonts w:eastAsia="DengXian"/>
              </w:rPr>
            </w:pPr>
          </w:p>
        </w:tc>
        <w:tc>
          <w:tcPr>
            <w:tcW w:w="1226" w:type="pct"/>
            <w:vAlign w:val="center"/>
          </w:tcPr>
          <w:p w14:paraId="05EA2ADD" w14:textId="77777777" w:rsidR="007926AC" w:rsidRPr="00237C7B" w:rsidRDefault="007926AC">
            <w:pPr>
              <w:pStyle w:val="TAC"/>
              <w:rPr>
                <w:rFonts w:eastAsia="DengXian"/>
                <w:u w:val="single"/>
              </w:rPr>
            </w:pPr>
            <w:r w:rsidRPr="00237C7B">
              <w:rPr>
                <w:rFonts w:eastAsia="DengXian"/>
                <w:u w:val="single"/>
              </w:rPr>
              <w:t>NTN cell:</w:t>
            </w:r>
          </w:p>
          <w:p w14:paraId="037B23A6" w14:textId="77777777" w:rsidR="007926AC" w:rsidRPr="00237C7B" w:rsidRDefault="007926AC">
            <w:pPr>
              <w:pStyle w:val="TAC"/>
              <w:rPr>
                <w:rFonts w:eastAsia="DengXian"/>
                <w:i/>
              </w:rPr>
            </w:pPr>
            <w:r w:rsidRPr="00237C7B">
              <w:rPr>
                <w:rFonts w:eastAsia="DengXian"/>
              </w:rPr>
              <w:t xml:space="preserve">NTN cell with satellite at low elevation </w:t>
            </w:r>
            <w:r w:rsidRPr="003A7736">
              <w:rPr>
                <w:rFonts w:eastAsia="DengXian"/>
              </w:rPr>
              <w:t>(</w:t>
            </w:r>
            <w:r w:rsidRPr="00237C7B">
              <w:rPr>
                <w:rFonts w:eastAsia="DengXian"/>
              </w:rPr>
              <w:t xml:space="preserve">to be further discussed for GEO and </w:t>
            </w:r>
            <w:proofErr w:type="spellStart"/>
            <w:r w:rsidRPr="00237C7B">
              <w:rPr>
                <w:rFonts w:eastAsia="DengXian"/>
              </w:rPr>
              <w:t>LEO</w:t>
            </w:r>
            <w:r w:rsidRPr="00237C7B">
              <w:rPr>
                <w:rFonts w:eastAsia="DengXian" w:hint="eastAsia"/>
              </w:rPr>
              <w:t>，</w:t>
            </w:r>
            <w:r w:rsidRPr="00237C7B">
              <w:rPr>
                <w:rFonts w:eastAsia="DengXian"/>
              </w:rPr>
              <w:t>interested</w:t>
            </w:r>
            <w:proofErr w:type="spellEnd"/>
            <w:r w:rsidRPr="00237C7B">
              <w:rPr>
                <w:rFonts w:eastAsia="DengXian"/>
              </w:rPr>
              <w:t xml:space="preserve"> companies can bring analysis and results for other values).</w:t>
            </w:r>
          </w:p>
          <w:p w14:paraId="26135619" w14:textId="77777777" w:rsidR="007926AC" w:rsidRPr="00237C7B" w:rsidRDefault="007926AC">
            <w:pPr>
              <w:pStyle w:val="TAC"/>
              <w:rPr>
                <w:rFonts w:eastAsia="DengXian"/>
              </w:rPr>
            </w:pPr>
          </w:p>
          <w:p w14:paraId="4EDAB8CD" w14:textId="77777777" w:rsidR="007926AC" w:rsidRPr="00237C7B" w:rsidRDefault="007926AC">
            <w:pPr>
              <w:pStyle w:val="TAC"/>
              <w:rPr>
                <w:rFonts w:eastAsia="DengXian"/>
                <w:u w:val="single"/>
              </w:rPr>
            </w:pPr>
            <w:r w:rsidRPr="00237C7B">
              <w:rPr>
                <w:rFonts w:eastAsia="DengXian"/>
                <w:u w:val="single"/>
              </w:rPr>
              <w:t>NTN UE:</w:t>
            </w:r>
          </w:p>
          <w:p w14:paraId="37F06165" w14:textId="77777777" w:rsidR="007926AC" w:rsidRPr="00237C7B" w:rsidRDefault="007926AC">
            <w:pPr>
              <w:pStyle w:val="TAC"/>
              <w:rPr>
                <w:rFonts w:eastAsia="DengXian"/>
              </w:rPr>
            </w:pPr>
            <w:r w:rsidRPr="00237C7B">
              <w:rPr>
                <w:rFonts w:eastAsia="DengXian"/>
              </w:rPr>
              <w:t>NTN UEs randomly dropped in TN clusters.</w:t>
            </w:r>
          </w:p>
        </w:tc>
        <w:tc>
          <w:tcPr>
            <w:tcW w:w="1012" w:type="pct"/>
            <w:shd w:val="clear" w:color="auto" w:fill="auto"/>
            <w:vAlign w:val="center"/>
          </w:tcPr>
          <w:p w14:paraId="1BD54020" w14:textId="77777777" w:rsidR="007926AC" w:rsidRPr="00237C7B" w:rsidRDefault="007926AC">
            <w:pPr>
              <w:pStyle w:val="TAC"/>
              <w:rPr>
                <w:rFonts w:eastAsia="DengXian"/>
              </w:rPr>
            </w:pPr>
            <w:r w:rsidRPr="00237C7B">
              <w:rPr>
                <w:rFonts w:eastAsia="DengXian"/>
              </w:rPr>
              <w:t>TN clusters randomly placed in this NTN beam</w:t>
            </w:r>
          </w:p>
        </w:tc>
        <w:tc>
          <w:tcPr>
            <w:tcW w:w="1014" w:type="pct"/>
            <w:shd w:val="clear" w:color="auto" w:fill="auto"/>
            <w:vAlign w:val="center"/>
          </w:tcPr>
          <w:p w14:paraId="5F09DCB2" w14:textId="77777777" w:rsidR="007926AC" w:rsidRPr="00237C7B" w:rsidRDefault="007926AC">
            <w:pPr>
              <w:pStyle w:val="TAC"/>
              <w:rPr>
                <w:rFonts w:eastAsia="DengXian"/>
              </w:rPr>
            </w:pPr>
            <w:r w:rsidRPr="00237C7B">
              <w:rPr>
                <w:rFonts w:eastAsia="DengXian"/>
              </w:rPr>
              <w:t>Only the active TN clusters which contain NTN UE(s)</w:t>
            </w:r>
          </w:p>
        </w:tc>
      </w:tr>
      <w:tr w:rsidR="007926AC" w:rsidRPr="00D53A71" w14:paraId="3BEF4661" w14:textId="77777777">
        <w:trPr>
          <w:trHeight w:val="676"/>
        </w:trPr>
        <w:tc>
          <w:tcPr>
            <w:tcW w:w="210" w:type="pct"/>
            <w:shd w:val="clear" w:color="auto" w:fill="D9E2F3"/>
            <w:tcMar>
              <w:top w:w="15" w:type="dxa"/>
              <w:left w:w="108" w:type="dxa"/>
              <w:bottom w:w="0" w:type="dxa"/>
              <w:right w:w="108" w:type="dxa"/>
            </w:tcMar>
            <w:vAlign w:val="center"/>
          </w:tcPr>
          <w:p w14:paraId="639D2D19" w14:textId="77777777" w:rsidR="007926AC" w:rsidRPr="0085519F" w:rsidRDefault="007926AC">
            <w:pPr>
              <w:pStyle w:val="TAC"/>
              <w:rPr>
                <w:rFonts w:eastAsia="DengXian"/>
                <w:lang w:eastAsia="zh-CN"/>
              </w:rPr>
            </w:pPr>
            <w:r>
              <w:rPr>
                <w:rFonts w:eastAsia="DengXian"/>
                <w:lang w:eastAsia="zh-CN"/>
              </w:rPr>
              <w:t>4a</w:t>
            </w:r>
          </w:p>
        </w:tc>
        <w:tc>
          <w:tcPr>
            <w:tcW w:w="629" w:type="pct"/>
            <w:shd w:val="clear" w:color="auto" w:fill="auto"/>
            <w:vAlign w:val="center"/>
          </w:tcPr>
          <w:p w14:paraId="1FD80734" w14:textId="77777777" w:rsidR="007926AC" w:rsidRPr="0085519F" w:rsidRDefault="007926AC">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3D9917AE" w14:textId="77777777" w:rsidR="007926AC" w:rsidRPr="0085519F" w:rsidRDefault="007926AC">
            <w:pPr>
              <w:pStyle w:val="TAC"/>
              <w:rPr>
                <w:rFonts w:eastAsia="DengXian"/>
              </w:rPr>
            </w:pPr>
            <w:r w:rsidRPr="0085519F">
              <w:rPr>
                <w:rFonts w:eastAsia="DengXian"/>
              </w:rPr>
              <w:t>TN DL</w:t>
            </w:r>
          </w:p>
        </w:tc>
        <w:tc>
          <w:tcPr>
            <w:tcW w:w="350" w:type="pct"/>
            <w:shd w:val="clear" w:color="auto" w:fill="auto"/>
            <w:tcMar>
              <w:top w:w="15" w:type="dxa"/>
              <w:left w:w="108" w:type="dxa"/>
              <w:bottom w:w="0" w:type="dxa"/>
              <w:right w:w="108" w:type="dxa"/>
            </w:tcMar>
            <w:vAlign w:val="center"/>
          </w:tcPr>
          <w:p w14:paraId="352E341F" w14:textId="77777777" w:rsidR="007926AC" w:rsidRPr="0085519F" w:rsidRDefault="007926AC">
            <w:pPr>
              <w:pStyle w:val="TAC"/>
              <w:rPr>
                <w:rFonts w:eastAsia="DengXian"/>
              </w:rPr>
            </w:pPr>
            <w:r w:rsidRPr="0085519F">
              <w:rPr>
                <w:rFonts w:eastAsia="DengXian"/>
              </w:rPr>
              <w:t>NTN UL</w:t>
            </w:r>
          </w:p>
        </w:tc>
        <w:tc>
          <w:tcPr>
            <w:tcW w:w="1226" w:type="pct"/>
            <w:vAlign w:val="center"/>
          </w:tcPr>
          <w:p w14:paraId="48924ECC" w14:textId="77777777" w:rsidR="007926AC" w:rsidRPr="00237C7B" w:rsidRDefault="007926AC">
            <w:pPr>
              <w:pStyle w:val="TAC"/>
              <w:rPr>
                <w:rFonts w:eastAsia="DengXian"/>
                <w:u w:val="single"/>
              </w:rPr>
            </w:pPr>
            <w:r w:rsidRPr="00237C7B">
              <w:rPr>
                <w:rFonts w:eastAsia="DengXian"/>
                <w:u w:val="single"/>
              </w:rPr>
              <w:t>NTN cell:</w:t>
            </w:r>
          </w:p>
          <w:p w14:paraId="2FE5B12A" w14:textId="77777777" w:rsidR="007926AC" w:rsidRPr="00237C7B" w:rsidRDefault="007926AC">
            <w:pPr>
              <w:pStyle w:val="TAC"/>
              <w:rPr>
                <w:rFonts w:eastAsia="DengXian"/>
              </w:rPr>
            </w:pPr>
            <w:r w:rsidRPr="00237C7B">
              <w:rPr>
                <w:rFonts w:eastAsia="DengXian"/>
              </w:rPr>
              <w:t>Observe NTN central beam for SINR, 6 adjacent beams for inter-beam interference.</w:t>
            </w:r>
          </w:p>
          <w:p w14:paraId="19CA75EC" w14:textId="77777777" w:rsidR="007926AC" w:rsidRPr="00237C7B" w:rsidRDefault="007926AC">
            <w:pPr>
              <w:pStyle w:val="TAC"/>
              <w:rPr>
                <w:rFonts w:eastAsia="DengXian"/>
              </w:rPr>
            </w:pPr>
          </w:p>
          <w:p w14:paraId="071A9429" w14:textId="77777777" w:rsidR="007926AC" w:rsidRPr="00237C7B" w:rsidRDefault="007926AC">
            <w:pPr>
              <w:pStyle w:val="TAC"/>
              <w:rPr>
                <w:rFonts w:eastAsia="DengXian"/>
              </w:rPr>
            </w:pPr>
            <w:r w:rsidRPr="00237C7B">
              <w:rPr>
                <w:rFonts w:eastAsia="DengXian"/>
                <w:u w:val="single"/>
              </w:rPr>
              <w:t>NTN UE:</w:t>
            </w:r>
            <w:r w:rsidRPr="00237C7B">
              <w:rPr>
                <w:rFonts w:eastAsia="DengXian"/>
              </w:rPr>
              <w:t xml:space="preserve"> </w:t>
            </w:r>
          </w:p>
          <w:p w14:paraId="21B2AFEE" w14:textId="77777777" w:rsidR="007926AC" w:rsidRPr="0085519F" w:rsidRDefault="007926AC">
            <w:pPr>
              <w:pStyle w:val="TAC"/>
              <w:rPr>
                <w:rFonts w:eastAsia="DengXian"/>
              </w:rPr>
            </w:pPr>
            <w:r w:rsidRPr="00237C7B">
              <w:rPr>
                <w:rFonts w:eastAsia="DengXian"/>
              </w:rPr>
              <w:t>NTN UEs randomly dropped in TN clusters</w:t>
            </w:r>
          </w:p>
        </w:tc>
        <w:tc>
          <w:tcPr>
            <w:tcW w:w="1012" w:type="pct"/>
            <w:shd w:val="clear" w:color="auto" w:fill="auto"/>
            <w:vAlign w:val="center"/>
          </w:tcPr>
          <w:p w14:paraId="5F13F86E" w14:textId="77777777" w:rsidR="007926AC" w:rsidRPr="0085519F" w:rsidRDefault="007926AC">
            <w:pPr>
              <w:pStyle w:val="TAC"/>
              <w:rPr>
                <w:rFonts w:eastAsia="DengXian"/>
              </w:rPr>
            </w:pPr>
            <w:r w:rsidRPr="0085519F">
              <w:rPr>
                <w:rFonts w:eastAsia="DengXian"/>
              </w:rPr>
              <w:t>Consider the active rate of 20% for TN.</w:t>
            </w:r>
          </w:p>
        </w:tc>
        <w:tc>
          <w:tcPr>
            <w:tcW w:w="1014" w:type="pct"/>
            <w:shd w:val="clear" w:color="auto" w:fill="auto"/>
            <w:vAlign w:val="center"/>
          </w:tcPr>
          <w:p w14:paraId="1C2E6BEE" w14:textId="77777777" w:rsidR="007926AC" w:rsidRPr="0085519F" w:rsidRDefault="007926AC">
            <w:pPr>
              <w:pStyle w:val="TAC"/>
              <w:rPr>
                <w:rFonts w:eastAsia="DengXian"/>
              </w:rPr>
            </w:pPr>
            <w:r w:rsidRPr="0085519F">
              <w:rPr>
                <w:rFonts w:eastAsia="DengXian"/>
              </w:rPr>
              <w:t>All active TN cells in central NTN beam</w:t>
            </w:r>
          </w:p>
        </w:tc>
      </w:tr>
      <w:tr w:rsidR="007926AC" w:rsidRPr="00D53A71" w14:paraId="5097C467" w14:textId="77777777">
        <w:trPr>
          <w:trHeight w:val="1073"/>
        </w:trPr>
        <w:tc>
          <w:tcPr>
            <w:tcW w:w="210" w:type="pct"/>
            <w:shd w:val="clear" w:color="auto" w:fill="D9E2F3"/>
            <w:tcMar>
              <w:top w:w="15" w:type="dxa"/>
              <w:left w:w="108" w:type="dxa"/>
              <w:bottom w:w="0" w:type="dxa"/>
              <w:right w:w="108" w:type="dxa"/>
            </w:tcMar>
            <w:vAlign w:val="center"/>
          </w:tcPr>
          <w:p w14:paraId="656BC490" w14:textId="77777777" w:rsidR="007926AC" w:rsidRPr="0085519F" w:rsidRDefault="007926AC">
            <w:pPr>
              <w:pStyle w:val="TAC"/>
              <w:rPr>
                <w:rFonts w:eastAsia="DengXian"/>
                <w:lang w:eastAsia="zh-CN"/>
              </w:rPr>
            </w:pPr>
            <w:r>
              <w:rPr>
                <w:rFonts w:eastAsia="DengXian"/>
                <w:lang w:eastAsia="zh-CN"/>
              </w:rPr>
              <w:t>5a</w:t>
            </w:r>
          </w:p>
        </w:tc>
        <w:tc>
          <w:tcPr>
            <w:tcW w:w="629" w:type="pct"/>
            <w:shd w:val="clear" w:color="auto" w:fill="auto"/>
            <w:vAlign w:val="center"/>
          </w:tcPr>
          <w:p w14:paraId="7260B388" w14:textId="77777777" w:rsidR="007926AC" w:rsidRPr="0085519F" w:rsidRDefault="007926AC">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02D465D7" w14:textId="77777777" w:rsidR="007926AC" w:rsidRPr="0085519F" w:rsidRDefault="007926AC">
            <w:pPr>
              <w:pStyle w:val="TAC"/>
              <w:rPr>
                <w:rFonts w:eastAsia="DengXian"/>
              </w:rPr>
            </w:pPr>
            <w:r w:rsidRPr="0085519F">
              <w:rPr>
                <w:rFonts w:eastAsia="DengXian"/>
              </w:rPr>
              <w:t>TN DL</w:t>
            </w:r>
          </w:p>
        </w:tc>
        <w:tc>
          <w:tcPr>
            <w:tcW w:w="350" w:type="pct"/>
            <w:shd w:val="clear" w:color="auto" w:fill="auto"/>
            <w:tcMar>
              <w:top w:w="15" w:type="dxa"/>
              <w:left w:w="108" w:type="dxa"/>
              <w:bottom w:w="0" w:type="dxa"/>
              <w:right w:w="108" w:type="dxa"/>
            </w:tcMar>
            <w:vAlign w:val="center"/>
          </w:tcPr>
          <w:p w14:paraId="29539F48" w14:textId="77777777" w:rsidR="007926AC" w:rsidRPr="0085519F" w:rsidRDefault="007926AC">
            <w:pPr>
              <w:pStyle w:val="TAC"/>
              <w:rPr>
                <w:rFonts w:eastAsia="DengXian"/>
              </w:rPr>
            </w:pPr>
            <w:r w:rsidRPr="0085519F">
              <w:rPr>
                <w:rFonts w:eastAsia="DengXian"/>
              </w:rPr>
              <w:t>NTN DL</w:t>
            </w:r>
          </w:p>
        </w:tc>
        <w:tc>
          <w:tcPr>
            <w:tcW w:w="1226" w:type="pct"/>
            <w:vAlign w:val="center"/>
          </w:tcPr>
          <w:p w14:paraId="08124D27" w14:textId="77777777" w:rsidR="007926AC" w:rsidRPr="0085519F" w:rsidRDefault="007926AC">
            <w:pPr>
              <w:pStyle w:val="TAC"/>
              <w:rPr>
                <w:rFonts w:eastAsia="DengXian"/>
                <w:u w:val="single"/>
              </w:rPr>
            </w:pPr>
            <w:r w:rsidRPr="0085519F">
              <w:rPr>
                <w:rFonts w:eastAsia="DengXian"/>
                <w:u w:val="single"/>
              </w:rPr>
              <w:t>NTN cell:</w:t>
            </w:r>
          </w:p>
          <w:p w14:paraId="412679EE" w14:textId="77777777" w:rsidR="007926AC" w:rsidRPr="0085519F" w:rsidRDefault="007926AC">
            <w:pPr>
              <w:pStyle w:val="TAC"/>
              <w:rPr>
                <w:rFonts w:eastAsia="DengXian"/>
              </w:rPr>
            </w:pPr>
            <w:r w:rsidRPr="0085519F">
              <w:rPr>
                <w:rFonts w:eastAsia="DengXian"/>
              </w:rPr>
              <w:t>Observe NTN central beam for SINR, 6 adjacent beams for inter-beam interference.</w:t>
            </w:r>
          </w:p>
          <w:p w14:paraId="7C20721A" w14:textId="77777777" w:rsidR="007926AC" w:rsidRPr="0085519F" w:rsidRDefault="007926AC">
            <w:pPr>
              <w:pStyle w:val="TAC"/>
              <w:rPr>
                <w:rFonts w:eastAsia="DengXian"/>
              </w:rPr>
            </w:pPr>
          </w:p>
          <w:p w14:paraId="03C65D10" w14:textId="77777777" w:rsidR="007926AC" w:rsidRPr="0085519F" w:rsidRDefault="007926AC">
            <w:pPr>
              <w:pStyle w:val="TAC"/>
              <w:rPr>
                <w:rFonts w:eastAsia="DengXian"/>
                <w:u w:val="single"/>
              </w:rPr>
            </w:pPr>
            <w:r w:rsidRPr="0085519F">
              <w:rPr>
                <w:rFonts w:eastAsia="DengXian"/>
                <w:u w:val="single"/>
              </w:rPr>
              <w:t>NTN UE:</w:t>
            </w:r>
          </w:p>
          <w:p w14:paraId="6BECEDFA" w14:textId="77777777" w:rsidR="007926AC" w:rsidRPr="0085519F" w:rsidRDefault="007926AC">
            <w:pPr>
              <w:pStyle w:val="TAC"/>
              <w:rPr>
                <w:rFonts w:eastAsia="DengXian"/>
              </w:rPr>
            </w:pPr>
            <w:r w:rsidRPr="0085519F">
              <w:rPr>
                <w:rFonts w:eastAsia="DengXian"/>
              </w:rPr>
              <w:t>NTN UEs randomly dropped in TN clusters.</w:t>
            </w:r>
          </w:p>
        </w:tc>
        <w:tc>
          <w:tcPr>
            <w:tcW w:w="1012" w:type="pct"/>
            <w:shd w:val="clear" w:color="auto" w:fill="auto"/>
            <w:vAlign w:val="center"/>
          </w:tcPr>
          <w:p w14:paraId="7B726E60" w14:textId="77777777" w:rsidR="007926AC" w:rsidRPr="0085519F" w:rsidRDefault="007926AC">
            <w:pPr>
              <w:pStyle w:val="TAC"/>
              <w:rPr>
                <w:rFonts w:eastAsia="DengXian"/>
              </w:rPr>
            </w:pPr>
            <w:r w:rsidRPr="0085519F">
              <w:rPr>
                <w:rFonts w:eastAsia="DengXian"/>
              </w:rPr>
              <w:t>One cluster with 19 TN cells (57 sectors) randomly placed in the central NTN beam</w:t>
            </w:r>
          </w:p>
        </w:tc>
        <w:tc>
          <w:tcPr>
            <w:tcW w:w="1014" w:type="pct"/>
            <w:shd w:val="clear" w:color="auto" w:fill="auto"/>
            <w:vAlign w:val="center"/>
          </w:tcPr>
          <w:p w14:paraId="70016211" w14:textId="77777777" w:rsidR="007926AC" w:rsidRPr="0085519F" w:rsidRDefault="007926AC">
            <w:pPr>
              <w:pStyle w:val="TAC"/>
              <w:rPr>
                <w:rFonts w:eastAsia="DengXian"/>
              </w:rPr>
            </w:pPr>
          </w:p>
          <w:p w14:paraId="001C167F" w14:textId="77777777" w:rsidR="007926AC" w:rsidRPr="0085519F" w:rsidRDefault="007926AC">
            <w:pPr>
              <w:pStyle w:val="TAC"/>
              <w:rPr>
                <w:rFonts w:eastAsia="DengXian"/>
              </w:rPr>
            </w:pPr>
            <w:r w:rsidRPr="0085519F">
              <w:rPr>
                <w:rFonts w:eastAsia="DengXian"/>
              </w:rPr>
              <w:t>Only the active TN clusters which contain the NTN UE(s)</w:t>
            </w:r>
          </w:p>
        </w:tc>
      </w:tr>
      <w:tr w:rsidR="007926AC" w:rsidRPr="00D53A71" w14:paraId="01BFFEDF" w14:textId="77777777">
        <w:trPr>
          <w:trHeight w:val="588"/>
        </w:trPr>
        <w:tc>
          <w:tcPr>
            <w:tcW w:w="210" w:type="pct"/>
            <w:vMerge w:val="restart"/>
            <w:tcBorders>
              <w:bottom w:val="single" w:sz="8" w:space="0" w:color="000000"/>
            </w:tcBorders>
            <w:shd w:val="clear" w:color="auto" w:fill="D9E2F3"/>
            <w:tcMar>
              <w:top w:w="15" w:type="dxa"/>
              <w:left w:w="108" w:type="dxa"/>
              <w:bottom w:w="0" w:type="dxa"/>
              <w:right w:w="108" w:type="dxa"/>
            </w:tcMar>
            <w:vAlign w:val="center"/>
          </w:tcPr>
          <w:p w14:paraId="69567B15" w14:textId="77777777" w:rsidR="007926AC" w:rsidRPr="0085519F" w:rsidRDefault="007926AC">
            <w:pPr>
              <w:pStyle w:val="TAC"/>
              <w:rPr>
                <w:rFonts w:eastAsia="DengXian"/>
                <w:lang w:eastAsia="zh-CN"/>
              </w:rPr>
            </w:pPr>
            <w:r>
              <w:rPr>
                <w:rFonts w:eastAsia="DengXian"/>
                <w:lang w:eastAsia="zh-CN"/>
              </w:rPr>
              <w:t>6a</w:t>
            </w:r>
          </w:p>
        </w:tc>
        <w:tc>
          <w:tcPr>
            <w:tcW w:w="629" w:type="pct"/>
            <w:vMerge w:val="restart"/>
            <w:tcBorders>
              <w:bottom w:val="single" w:sz="8" w:space="0" w:color="000000"/>
            </w:tcBorders>
            <w:shd w:val="clear" w:color="auto" w:fill="auto"/>
            <w:vAlign w:val="center"/>
          </w:tcPr>
          <w:p w14:paraId="35BCD0C9" w14:textId="77777777" w:rsidR="007926AC" w:rsidRPr="0085519F" w:rsidRDefault="007926AC">
            <w:pPr>
              <w:pStyle w:val="TAC"/>
              <w:rPr>
                <w:rFonts w:eastAsia="DengXian"/>
              </w:rPr>
            </w:pPr>
            <w:r w:rsidRPr="0085519F">
              <w:rPr>
                <w:rFonts w:eastAsia="DengXian"/>
              </w:rPr>
              <w:t>TN with NTN</w:t>
            </w:r>
          </w:p>
        </w:tc>
        <w:tc>
          <w:tcPr>
            <w:tcW w:w="559" w:type="pct"/>
            <w:vMerge w:val="restart"/>
            <w:tcBorders>
              <w:bottom w:val="single" w:sz="8" w:space="0" w:color="000000"/>
            </w:tcBorders>
            <w:shd w:val="clear" w:color="auto" w:fill="auto"/>
            <w:tcMar>
              <w:top w:w="15" w:type="dxa"/>
              <w:left w:w="108" w:type="dxa"/>
              <w:bottom w:w="0" w:type="dxa"/>
              <w:right w:w="108" w:type="dxa"/>
            </w:tcMar>
            <w:vAlign w:val="center"/>
          </w:tcPr>
          <w:p w14:paraId="27A28809" w14:textId="77777777" w:rsidR="007926AC" w:rsidRPr="0085519F" w:rsidRDefault="007926AC">
            <w:pPr>
              <w:pStyle w:val="TAC"/>
              <w:rPr>
                <w:rFonts w:eastAsia="DengXian"/>
              </w:rPr>
            </w:pPr>
            <w:r w:rsidRPr="0085519F">
              <w:rPr>
                <w:rFonts w:eastAsia="DengXian"/>
              </w:rPr>
              <w:t>NTN DL</w:t>
            </w:r>
          </w:p>
        </w:tc>
        <w:tc>
          <w:tcPr>
            <w:tcW w:w="350" w:type="pct"/>
            <w:vMerge w:val="restart"/>
            <w:tcBorders>
              <w:bottom w:val="single" w:sz="8" w:space="0" w:color="000000"/>
            </w:tcBorders>
            <w:shd w:val="clear" w:color="auto" w:fill="auto"/>
            <w:tcMar>
              <w:top w:w="15" w:type="dxa"/>
              <w:left w:w="108" w:type="dxa"/>
              <w:bottom w:w="0" w:type="dxa"/>
              <w:right w:w="108" w:type="dxa"/>
            </w:tcMar>
            <w:vAlign w:val="center"/>
          </w:tcPr>
          <w:p w14:paraId="21499305" w14:textId="77777777" w:rsidR="007926AC" w:rsidRPr="0085519F" w:rsidRDefault="007926AC">
            <w:pPr>
              <w:pStyle w:val="TAC"/>
              <w:rPr>
                <w:rFonts w:eastAsia="DengXian"/>
              </w:rPr>
            </w:pPr>
            <w:r w:rsidRPr="0085519F">
              <w:rPr>
                <w:rFonts w:eastAsia="DengXian"/>
              </w:rPr>
              <w:t>TN DL</w:t>
            </w:r>
          </w:p>
        </w:tc>
        <w:tc>
          <w:tcPr>
            <w:tcW w:w="1226" w:type="pct"/>
            <w:tcBorders>
              <w:bottom w:val="single" w:sz="8" w:space="0" w:color="000000"/>
            </w:tcBorders>
            <w:vAlign w:val="center"/>
          </w:tcPr>
          <w:p w14:paraId="1E99E0D0" w14:textId="77777777" w:rsidR="007926AC" w:rsidRPr="0085519F" w:rsidRDefault="007926AC">
            <w:pPr>
              <w:pStyle w:val="TAC"/>
              <w:rPr>
                <w:rFonts w:eastAsia="DengXian"/>
                <w:u w:val="single"/>
              </w:rPr>
            </w:pPr>
            <w:r w:rsidRPr="0085519F">
              <w:rPr>
                <w:rFonts w:eastAsia="DengXian"/>
                <w:u w:val="single"/>
              </w:rPr>
              <w:t>NTN cell:</w:t>
            </w:r>
          </w:p>
          <w:p w14:paraId="105255AB" w14:textId="77777777" w:rsidR="007926AC" w:rsidRPr="0085519F" w:rsidRDefault="007926AC">
            <w:pPr>
              <w:pStyle w:val="TAC"/>
              <w:rPr>
                <w:rFonts w:eastAsia="DengXian"/>
              </w:rPr>
            </w:pPr>
            <w:r w:rsidRPr="0085519F">
              <w:rPr>
                <w:rFonts w:eastAsia="DengXian"/>
              </w:rPr>
              <w:t>Nadir point.</w:t>
            </w:r>
          </w:p>
          <w:p w14:paraId="41AD4D40" w14:textId="77777777" w:rsidR="007926AC" w:rsidRPr="0085519F" w:rsidRDefault="007926AC">
            <w:pPr>
              <w:pStyle w:val="TAC"/>
              <w:rPr>
                <w:rFonts w:eastAsia="DengXian"/>
              </w:rPr>
            </w:pPr>
          </w:p>
          <w:p w14:paraId="307958B5" w14:textId="77777777" w:rsidR="007926AC" w:rsidRPr="0085519F" w:rsidRDefault="007926AC">
            <w:pPr>
              <w:pStyle w:val="TAC"/>
              <w:rPr>
                <w:rFonts w:eastAsia="DengXian"/>
                <w:u w:val="single"/>
              </w:rPr>
            </w:pPr>
            <w:r w:rsidRPr="0085519F">
              <w:rPr>
                <w:rFonts w:eastAsia="DengXian"/>
                <w:u w:val="single"/>
              </w:rPr>
              <w:t>NTN UE:</w:t>
            </w:r>
          </w:p>
          <w:p w14:paraId="3A4CE408" w14:textId="77777777" w:rsidR="007926AC" w:rsidRPr="0085519F" w:rsidRDefault="007926AC">
            <w:pPr>
              <w:pStyle w:val="TAC"/>
              <w:rPr>
                <w:rFonts w:eastAsia="DengXian"/>
              </w:rPr>
            </w:pPr>
            <w:r w:rsidRPr="0085519F">
              <w:rPr>
                <w:rFonts w:eastAsia="DengXian"/>
              </w:rPr>
              <w:t>NTN UEs randomly dropped in TN clusters.</w:t>
            </w:r>
          </w:p>
        </w:tc>
        <w:tc>
          <w:tcPr>
            <w:tcW w:w="1012" w:type="pct"/>
            <w:tcBorders>
              <w:bottom w:val="single" w:sz="8" w:space="0" w:color="000000"/>
            </w:tcBorders>
            <w:shd w:val="clear" w:color="auto" w:fill="auto"/>
            <w:vAlign w:val="center"/>
          </w:tcPr>
          <w:p w14:paraId="32D4DD4D" w14:textId="77777777" w:rsidR="007926AC" w:rsidRPr="00237C7B" w:rsidRDefault="007926AC">
            <w:pPr>
              <w:pStyle w:val="TAC"/>
              <w:rPr>
                <w:rFonts w:eastAsia="DengXian"/>
              </w:rPr>
            </w:pPr>
            <w:r w:rsidRPr="0085519F">
              <w:rPr>
                <w:rFonts w:eastAsia="DengXian"/>
              </w:rPr>
              <w:t>TN clusters randomly placed in this NTN beam</w:t>
            </w:r>
          </w:p>
        </w:tc>
        <w:tc>
          <w:tcPr>
            <w:tcW w:w="1014" w:type="pct"/>
            <w:vMerge w:val="restart"/>
            <w:shd w:val="clear" w:color="auto" w:fill="auto"/>
            <w:vAlign w:val="center"/>
          </w:tcPr>
          <w:p w14:paraId="2B3A9702" w14:textId="77777777" w:rsidR="007926AC" w:rsidRPr="0085519F" w:rsidRDefault="007926AC">
            <w:pPr>
              <w:pStyle w:val="TAC"/>
              <w:rPr>
                <w:rFonts w:eastAsia="DengXian"/>
              </w:rPr>
            </w:pPr>
            <w:r w:rsidRPr="0085519F">
              <w:rPr>
                <w:rFonts w:eastAsia="DengXian"/>
              </w:rPr>
              <w:t>All in central NTN beam</w:t>
            </w:r>
          </w:p>
        </w:tc>
      </w:tr>
      <w:tr w:rsidR="007926AC" w:rsidRPr="00D53A71" w14:paraId="34067FA8" w14:textId="77777777">
        <w:trPr>
          <w:trHeight w:val="1099"/>
        </w:trPr>
        <w:tc>
          <w:tcPr>
            <w:tcW w:w="210" w:type="pct"/>
            <w:vMerge/>
            <w:shd w:val="clear" w:color="auto" w:fill="D9E2F3"/>
            <w:tcMar>
              <w:top w:w="15" w:type="dxa"/>
              <w:left w:w="108" w:type="dxa"/>
              <w:bottom w:w="0" w:type="dxa"/>
              <w:right w:w="108" w:type="dxa"/>
            </w:tcMar>
            <w:vAlign w:val="center"/>
          </w:tcPr>
          <w:p w14:paraId="3DA16E01" w14:textId="77777777" w:rsidR="007926AC" w:rsidRPr="00BA3B2D" w:rsidRDefault="007926AC">
            <w:pPr>
              <w:pStyle w:val="TAC"/>
              <w:rPr>
                <w:rFonts w:eastAsia="DengXian"/>
              </w:rPr>
            </w:pPr>
          </w:p>
        </w:tc>
        <w:tc>
          <w:tcPr>
            <w:tcW w:w="629" w:type="pct"/>
            <w:vMerge/>
            <w:shd w:val="clear" w:color="auto" w:fill="auto"/>
            <w:vAlign w:val="center"/>
          </w:tcPr>
          <w:p w14:paraId="7505F0A8" w14:textId="77777777" w:rsidR="007926AC" w:rsidRPr="00BA3B2D" w:rsidRDefault="007926AC">
            <w:pPr>
              <w:pStyle w:val="TAC"/>
              <w:rPr>
                <w:rFonts w:eastAsia="DengXian"/>
              </w:rPr>
            </w:pPr>
          </w:p>
        </w:tc>
        <w:tc>
          <w:tcPr>
            <w:tcW w:w="559" w:type="pct"/>
            <w:vMerge/>
            <w:shd w:val="clear" w:color="auto" w:fill="auto"/>
            <w:tcMar>
              <w:top w:w="15" w:type="dxa"/>
              <w:left w:w="108" w:type="dxa"/>
              <w:bottom w:w="0" w:type="dxa"/>
              <w:right w:w="108" w:type="dxa"/>
            </w:tcMar>
            <w:vAlign w:val="center"/>
          </w:tcPr>
          <w:p w14:paraId="7FEE5B22" w14:textId="77777777" w:rsidR="007926AC" w:rsidRPr="00BA3B2D" w:rsidRDefault="007926AC">
            <w:pPr>
              <w:pStyle w:val="TAC"/>
              <w:rPr>
                <w:rFonts w:eastAsia="DengXian"/>
              </w:rPr>
            </w:pPr>
          </w:p>
        </w:tc>
        <w:tc>
          <w:tcPr>
            <w:tcW w:w="350" w:type="pct"/>
            <w:vMerge/>
            <w:shd w:val="clear" w:color="auto" w:fill="auto"/>
            <w:tcMar>
              <w:top w:w="15" w:type="dxa"/>
              <w:left w:w="108" w:type="dxa"/>
              <w:bottom w:w="0" w:type="dxa"/>
              <w:right w:w="108" w:type="dxa"/>
            </w:tcMar>
            <w:vAlign w:val="center"/>
          </w:tcPr>
          <w:p w14:paraId="762B1C29" w14:textId="77777777" w:rsidR="007926AC" w:rsidRPr="00BA3B2D" w:rsidRDefault="007926AC">
            <w:pPr>
              <w:pStyle w:val="TAC"/>
              <w:rPr>
                <w:rFonts w:eastAsia="DengXian"/>
              </w:rPr>
            </w:pPr>
          </w:p>
        </w:tc>
        <w:tc>
          <w:tcPr>
            <w:tcW w:w="1226" w:type="pct"/>
            <w:vAlign w:val="center"/>
          </w:tcPr>
          <w:p w14:paraId="6EE457FD" w14:textId="77777777" w:rsidR="007926AC" w:rsidRPr="00237C7B" w:rsidRDefault="007926AC">
            <w:pPr>
              <w:pStyle w:val="TAC"/>
              <w:rPr>
                <w:rFonts w:eastAsia="DengXian"/>
                <w:u w:val="single"/>
              </w:rPr>
            </w:pPr>
            <w:r w:rsidRPr="00237C7B">
              <w:rPr>
                <w:rFonts w:eastAsia="DengXian"/>
                <w:u w:val="single"/>
              </w:rPr>
              <w:t>NTN cell:</w:t>
            </w:r>
          </w:p>
          <w:p w14:paraId="491071EE" w14:textId="77777777" w:rsidR="007926AC" w:rsidRPr="00237C7B" w:rsidRDefault="007926AC">
            <w:pPr>
              <w:pStyle w:val="TAC"/>
              <w:rPr>
                <w:rFonts w:eastAsia="DengXian"/>
              </w:rPr>
            </w:pPr>
            <w:r w:rsidRPr="00237C7B">
              <w:rPr>
                <w:rFonts w:eastAsia="DengXian"/>
              </w:rPr>
              <w:t>NTN cell with satellite at low elevation (to be further discussed for GEO and LEO</w:t>
            </w:r>
            <w:r>
              <w:rPr>
                <w:rFonts w:eastAsia="DengXian" w:hint="eastAsia"/>
              </w:rPr>
              <w:t>,</w:t>
            </w:r>
            <w:r>
              <w:rPr>
                <w:rFonts w:eastAsia="DengXian"/>
              </w:rPr>
              <w:t xml:space="preserve"> </w:t>
            </w:r>
            <w:r w:rsidRPr="00237C7B">
              <w:rPr>
                <w:rFonts w:eastAsia="DengXian"/>
              </w:rPr>
              <w:t>interested companies can bring analysis and results for other values)</w:t>
            </w:r>
          </w:p>
          <w:p w14:paraId="16EF9C64" w14:textId="77777777" w:rsidR="007926AC" w:rsidRPr="00237C7B" w:rsidRDefault="007926AC">
            <w:pPr>
              <w:pStyle w:val="TAC"/>
              <w:rPr>
                <w:rFonts w:eastAsia="DengXian"/>
              </w:rPr>
            </w:pPr>
          </w:p>
          <w:p w14:paraId="014F7582" w14:textId="77777777" w:rsidR="007926AC" w:rsidRPr="00237C7B" w:rsidRDefault="007926AC">
            <w:pPr>
              <w:pStyle w:val="TAC"/>
              <w:rPr>
                <w:rFonts w:eastAsia="DengXian"/>
                <w:u w:val="single"/>
              </w:rPr>
            </w:pPr>
            <w:r w:rsidRPr="00237C7B">
              <w:rPr>
                <w:rFonts w:eastAsia="DengXian"/>
                <w:u w:val="single"/>
              </w:rPr>
              <w:t>NTN UE:</w:t>
            </w:r>
          </w:p>
          <w:p w14:paraId="605BB326" w14:textId="77777777" w:rsidR="007926AC" w:rsidRPr="00237C7B" w:rsidRDefault="007926AC">
            <w:pPr>
              <w:pStyle w:val="TAC"/>
              <w:rPr>
                <w:rFonts w:eastAsia="DengXian"/>
              </w:rPr>
            </w:pPr>
            <w:r w:rsidRPr="00237C7B">
              <w:rPr>
                <w:rFonts w:eastAsia="DengXian"/>
              </w:rPr>
              <w:t>NTN UEs randomly dropped in TN clusters</w:t>
            </w:r>
          </w:p>
        </w:tc>
        <w:tc>
          <w:tcPr>
            <w:tcW w:w="1012" w:type="pct"/>
            <w:shd w:val="clear" w:color="auto" w:fill="auto"/>
            <w:vAlign w:val="center"/>
          </w:tcPr>
          <w:p w14:paraId="38F4981E" w14:textId="77777777" w:rsidR="007926AC" w:rsidRPr="00237C7B" w:rsidRDefault="007926AC">
            <w:pPr>
              <w:pStyle w:val="TAC"/>
              <w:rPr>
                <w:rFonts w:eastAsia="DengXian"/>
              </w:rPr>
            </w:pPr>
            <w:r w:rsidRPr="00237C7B">
              <w:rPr>
                <w:rFonts w:eastAsia="DengXian"/>
              </w:rPr>
              <w:t>TN clusters randomly placed in this NTN beam</w:t>
            </w:r>
          </w:p>
        </w:tc>
        <w:tc>
          <w:tcPr>
            <w:tcW w:w="1014" w:type="pct"/>
            <w:vMerge/>
            <w:shd w:val="clear" w:color="auto" w:fill="auto"/>
            <w:vAlign w:val="center"/>
          </w:tcPr>
          <w:p w14:paraId="1A7C77A4" w14:textId="77777777" w:rsidR="007926AC" w:rsidRPr="00BA3B2D" w:rsidRDefault="007926AC">
            <w:pPr>
              <w:pStyle w:val="TAC"/>
              <w:rPr>
                <w:rFonts w:eastAsia="DengXian"/>
              </w:rPr>
            </w:pPr>
          </w:p>
        </w:tc>
      </w:tr>
      <w:tr w:rsidR="007926AC" w:rsidRPr="00D53A71" w14:paraId="56E9C8A2" w14:textId="77777777">
        <w:trPr>
          <w:trHeight w:val="1241"/>
        </w:trPr>
        <w:tc>
          <w:tcPr>
            <w:tcW w:w="210" w:type="pct"/>
            <w:vMerge w:val="restart"/>
            <w:shd w:val="clear" w:color="auto" w:fill="D9E2F3"/>
            <w:tcMar>
              <w:top w:w="15" w:type="dxa"/>
              <w:left w:w="108" w:type="dxa"/>
              <w:bottom w:w="0" w:type="dxa"/>
              <w:right w:w="108" w:type="dxa"/>
            </w:tcMar>
            <w:vAlign w:val="center"/>
          </w:tcPr>
          <w:p w14:paraId="785C28E5" w14:textId="77777777" w:rsidR="007926AC" w:rsidRPr="003A7736" w:rsidRDefault="007926AC">
            <w:pPr>
              <w:pStyle w:val="TAC"/>
              <w:rPr>
                <w:rFonts w:eastAsia="DengXian"/>
                <w:lang w:eastAsia="zh-CN"/>
              </w:rPr>
            </w:pPr>
            <w:r>
              <w:rPr>
                <w:rFonts w:eastAsia="DengXian"/>
                <w:lang w:eastAsia="zh-CN"/>
              </w:rPr>
              <w:t>7a</w:t>
            </w:r>
          </w:p>
        </w:tc>
        <w:tc>
          <w:tcPr>
            <w:tcW w:w="629" w:type="pct"/>
            <w:vMerge w:val="restart"/>
            <w:shd w:val="clear" w:color="auto" w:fill="auto"/>
            <w:vAlign w:val="center"/>
          </w:tcPr>
          <w:p w14:paraId="0299C35E" w14:textId="77777777" w:rsidR="007926AC" w:rsidRPr="003A7736" w:rsidRDefault="007926AC">
            <w:pPr>
              <w:pStyle w:val="TAC"/>
              <w:rPr>
                <w:rFonts w:eastAsia="DengXian"/>
              </w:rPr>
            </w:pPr>
            <w:r w:rsidRPr="003A7736">
              <w:rPr>
                <w:rFonts w:eastAsia="DengXian"/>
              </w:rPr>
              <w:t>TN with NTN</w:t>
            </w:r>
          </w:p>
        </w:tc>
        <w:tc>
          <w:tcPr>
            <w:tcW w:w="559" w:type="pct"/>
            <w:vMerge w:val="restart"/>
            <w:shd w:val="clear" w:color="auto" w:fill="auto"/>
            <w:tcMar>
              <w:top w:w="15" w:type="dxa"/>
              <w:left w:w="108" w:type="dxa"/>
              <w:bottom w:w="0" w:type="dxa"/>
              <w:right w:w="108" w:type="dxa"/>
            </w:tcMar>
            <w:vAlign w:val="center"/>
          </w:tcPr>
          <w:p w14:paraId="5FE8AF75" w14:textId="77777777" w:rsidR="007926AC" w:rsidRPr="003A7736" w:rsidRDefault="007926AC">
            <w:pPr>
              <w:pStyle w:val="TAC"/>
              <w:rPr>
                <w:rFonts w:eastAsia="DengXian"/>
              </w:rPr>
            </w:pPr>
            <w:r w:rsidRPr="003A7736">
              <w:rPr>
                <w:rFonts w:eastAsia="DengXian"/>
              </w:rPr>
              <w:t>NTN DL</w:t>
            </w:r>
          </w:p>
        </w:tc>
        <w:tc>
          <w:tcPr>
            <w:tcW w:w="350" w:type="pct"/>
            <w:vMerge w:val="restart"/>
            <w:shd w:val="clear" w:color="auto" w:fill="auto"/>
            <w:tcMar>
              <w:top w:w="15" w:type="dxa"/>
              <w:left w:w="108" w:type="dxa"/>
              <w:bottom w:w="0" w:type="dxa"/>
              <w:right w:w="108" w:type="dxa"/>
            </w:tcMar>
            <w:vAlign w:val="center"/>
          </w:tcPr>
          <w:p w14:paraId="7CA01230" w14:textId="77777777" w:rsidR="007926AC" w:rsidRPr="003A7736" w:rsidRDefault="007926AC">
            <w:pPr>
              <w:pStyle w:val="TAC"/>
              <w:rPr>
                <w:rFonts w:eastAsia="DengXian"/>
              </w:rPr>
            </w:pPr>
            <w:r w:rsidRPr="003A7736">
              <w:rPr>
                <w:rFonts w:eastAsia="DengXian"/>
              </w:rPr>
              <w:t>TN UL</w:t>
            </w:r>
          </w:p>
        </w:tc>
        <w:tc>
          <w:tcPr>
            <w:tcW w:w="1226" w:type="pct"/>
            <w:vAlign w:val="center"/>
          </w:tcPr>
          <w:p w14:paraId="23E6C7DB" w14:textId="77777777" w:rsidR="007926AC" w:rsidRPr="00237C7B" w:rsidRDefault="007926AC">
            <w:pPr>
              <w:pStyle w:val="TAC"/>
              <w:rPr>
                <w:rFonts w:eastAsia="DengXian"/>
                <w:u w:val="single"/>
              </w:rPr>
            </w:pPr>
            <w:r w:rsidRPr="00237C7B">
              <w:rPr>
                <w:rFonts w:eastAsia="DengXian"/>
                <w:u w:val="single"/>
              </w:rPr>
              <w:t xml:space="preserve">NTN cell: </w:t>
            </w:r>
          </w:p>
          <w:p w14:paraId="678DDF51" w14:textId="77777777" w:rsidR="007926AC" w:rsidRPr="00237C7B" w:rsidRDefault="007926AC">
            <w:pPr>
              <w:pStyle w:val="TAC"/>
              <w:rPr>
                <w:rFonts w:eastAsia="DengXian"/>
              </w:rPr>
            </w:pPr>
            <w:r w:rsidRPr="00237C7B">
              <w:rPr>
                <w:rFonts w:eastAsia="DengXian"/>
              </w:rPr>
              <w:t>Nadir point</w:t>
            </w:r>
          </w:p>
          <w:p w14:paraId="48BD208F" w14:textId="77777777" w:rsidR="007926AC" w:rsidRPr="00C04D2D" w:rsidRDefault="007926AC">
            <w:pPr>
              <w:pStyle w:val="TAC"/>
              <w:rPr>
                <w:rFonts w:eastAsia="DengXian"/>
              </w:rPr>
            </w:pPr>
          </w:p>
          <w:p w14:paraId="1A96EAA3" w14:textId="77777777" w:rsidR="007926AC" w:rsidRPr="00237C7B" w:rsidRDefault="007926AC">
            <w:pPr>
              <w:pStyle w:val="TAC"/>
              <w:rPr>
                <w:rFonts w:eastAsia="DengXian"/>
                <w:u w:val="single"/>
              </w:rPr>
            </w:pPr>
            <w:r w:rsidRPr="00237C7B">
              <w:rPr>
                <w:rFonts w:eastAsia="DengXian"/>
                <w:u w:val="single"/>
              </w:rPr>
              <w:t>NTN UE:</w:t>
            </w:r>
          </w:p>
          <w:p w14:paraId="2AB43D24" w14:textId="77777777" w:rsidR="007926AC" w:rsidRPr="003A7736" w:rsidRDefault="007926AC">
            <w:pPr>
              <w:pStyle w:val="TAC"/>
              <w:rPr>
                <w:rFonts w:eastAsia="DengXian"/>
              </w:rPr>
            </w:pPr>
            <w:r w:rsidRPr="00237C7B">
              <w:rPr>
                <w:rFonts w:eastAsia="DengXian"/>
              </w:rPr>
              <w:t>NTN UEs randomly dropped in TN clusters.</w:t>
            </w:r>
          </w:p>
        </w:tc>
        <w:tc>
          <w:tcPr>
            <w:tcW w:w="1012" w:type="pct"/>
            <w:shd w:val="clear" w:color="auto" w:fill="auto"/>
            <w:vAlign w:val="center"/>
          </w:tcPr>
          <w:p w14:paraId="5F9A6452" w14:textId="77777777" w:rsidR="007926AC" w:rsidRPr="003A7736" w:rsidRDefault="007926AC">
            <w:pPr>
              <w:pStyle w:val="TAC"/>
              <w:rPr>
                <w:rFonts w:eastAsia="DengXian"/>
              </w:rPr>
            </w:pPr>
            <w:r w:rsidRPr="00C04D2D">
              <w:rPr>
                <w:rFonts w:eastAsia="DengXian"/>
              </w:rPr>
              <w:t>TN clusters randomly placed in this NTN beam</w:t>
            </w:r>
          </w:p>
        </w:tc>
        <w:tc>
          <w:tcPr>
            <w:tcW w:w="1014" w:type="pct"/>
            <w:shd w:val="clear" w:color="auto" w:fill="auto"/>
            <w:vAlign w:val="center"/>
          </w:tcPr>
          <w:p w14:paraId="41077A40" w14:textId="77777777" w:rsidR="007926AC" w:rsidRPr="00237C7B" w:rsidRDefault="007926AC">
            <w:pPr>
              <w:pStyle w:val="TAC"/>
              <w:rPr>
                <w:rFonts w:eastAsia="DengXian"/>
              </w:rPr>
            </w:pPr>
            <w:r w:rsidRPr="00C04D2D">
              <w:rPr>
                <w:rFonts w:eastAsia="DengXian"/>
              </w:rPr>
              <w:t>Only the active TN clusters which contain NTN UE(s)</w:t>
            </w:r>
          </w:p>
        </w:tc>
      </w:tr>
      <w:tr w:rsidR="007926AC" w:rsidRPr="00D53A71" w14:paraId="2B400946" w14:textId="77777777">
        <w:trPr>
          <w:trHeight w:val="905"/>
        </w:trPr>
        <w:tc>
          <w:tcPr>
            <w:tcW w:w="210" w:type="pct"/>
            <w:vMerge/>
            <w:shd w:val="clear" w:color="auto" w:fill="D9E2F3"/>
            <w:tcMar>
              <w:top w:w="15" w:type="dxa"/>
              <w:left w:w="108" w:type="dxa"/>
              <w:bottom w:w="0" w:type="dxa"/>
              <w:right w:w="108" w:type="dxa"/>
            </w:tcMar>
            <w:vAlign w:val="center"/>
          </w:tcPr>
          <w:p w14:paraId="61C2D175" w14:textId="77777777" w:rsidR="007926AC" w:rsidRPr="00BA3B2D" w:rsidRDefault="007926AC">
            <w:pPr>
              <w:pStyle w:val="TAC"/>
              <w:rPr>
                <w:rFonts w:eastAsia="DengXian"/>
              </w:rPr>
            </w:pPr>
          </w:p>
        </w:tc>
        <w:tc>
          <w:tcPr>
            <w:tcW w:w="629" w:type="pct"/>
            <w:vMerge/>
            <w:shd w:val="clear" w:color="auto" w:fill="auto"/>
            <w:vAlign w:val="center"/>
          </w:tcPr>
          <w:p w14:paraId="09EA50D8" w14:textId="77777777" w:rsidR="007926AC" w:rsidRPr="00BA3B2D" w:rsidRDefault="007926AC">
            <w:pPr>
              <w:pStyle w:val="TAC"/>
              <w:rPr>
                <w:rFonts w:eastAsia="DengXian"/>
              </w:rPr>
            </w:pPr>
          </w:p>
        </w:tc>
        <w:tc>
          <w:tcPr>
            <w:tcW w:w="559" w:type="pct"/>
            <w:vMerge/>
            <w:shd w:val="clear" w:color="auto" w:fill="auto"/>
            <w:tcMar>
              <w:top w:w="15" w:type="dxa"/>
              <w:left w:w="108" w:type="dxa"/>
              <w:bottom w:w="0" w:type="dxa"/>
              <w:right w:w="108" w:type="dxa"/>
            </w:tcMar>
            <w:vAlign w:val="center"/>
          </w:tcPr>
          <w:p w14:paraId="7D2C320D" w14:textId="77777777" w:rsidR="007926AC" w:rsidRPr="00BA3B2D" w:rsidRDefault="007926AC">
            <w:pPr>
              <w:pStyle w:val="TAC"/>
              <w:rPr>
                <w:rFonts w:eastAsia="DengXian"/>
              </w:rPr>
            </w:pPr>
          </w:p>
        </w:tc>
        <w:tc>
          <w:tcPr>
            <w:tcW w:w="350" w:type="pct"/>
            <w:vMerge/>
            <w:shd w:val="clear" w:color="auto" w:fill="auto"/>
            <w:tcMar>
              <w:top w:w="15" w:type="dxa"/>
              <w:left w:w="108" w:type="dxa"/>
              <w:bottom w:w="0" w:type="dxa"/>
              <w:right w:w="108" w:type="dxa"/>
            </w:tcMar>
            <w:vAlign w:val="center"/>
          </w:tcPr>
          <w:p w14:paraId="238916C8" w14:textId="77777777" w:rsidR="007926AC" w:rsidRPr="00BA3B2D" w:rsidRDefault="007926AC">
            <w:pPr>
              <w:pStyle w:val="TAC"/>
              <w:rPr>
                <w:rFonts w:eastAsia="DengXian"/>
              </w:rPr>
            </w:pPr>
          </w:p>
        </w:tc>
        <w:tc>
          <w:tcPr>
            <w:tcW w:w="1226" w:type="pct"/>
            <w:vAlign w:val="center"/>
          </w:tcPr>
          <w:p w14:paraId="5D3BCC73" w14:textId="77777777" w:rsidR="007926AC" w:rsidRPr="00237C7B" w:rsidRDefault="007926AC">
            <w:pPr>
              <w:pStyle w:val="TAC"/>
              <w:rPr>
                <w:rFonts w:eastAsia="DengXian"/>
                <w:u w:val="single"/>
              </w:rPr>
            </w:pPr>
            <w:r w:rsidRPr="00237C7B">
              <w:rPr>
                <w:rFonts w:eastAsia="DengXian"/>
                <w:u w:val="single"/>
              </w:rPr>
              <w:t>NTN cell:</w:t>
            </w:r>
          </w:p>
          <w:p w14:paraId="5A1F30CA" w14:textId="77777777" w:rsidR="007926AC" w:rsidRPr="00237C7B" w:rsidRDefault="007926AC">
            <w:pPr>
              <w:pStyle w:val="TAC"/>
              <w:rPr>
                <w:rFonts w:eastAsia="DengXian"/>
                <w:i/>
              </w:rPr>
            </w:pPr>
            <w:r w:rsidRPr="00237C7B">
              <w:rPr>
                <w:rFonts w:eastAsia="DengXian"/>
              </w:rPr>
              <w:t xml:space="preserve">NTN cell with satellite at low elevation (to be further discussed for GEO and </w:t>
            </w:r>
            <w:proofErr w:type="spellStart"/>
            <w:r w:rsidRPr="00237C7B">
              <w:rPr>
                <w:rFonts w:eastAsia="DengXian"/>
              </w:rPr>
              <w:t>LEO</w:t>
            </w:r>
            <w:r w:rsidRPr="00237C7B">
              <w:rPr>
                <w:rFonts w:eastAsia="DengXian" w:hint="eastAsia"/>
              </w:rPr>
              <w:t>，</w:t>
            </w:r>
            <w:r w:rsidRPr="00237C7B">
              <w:rPr>
                <w:rFonts w:eastAsia="DengXian"/>
              </w:rPr>
              <w:t>interested</w:t>
            </w:r>
            <w:proofErr w:type="spellEnd"/>
            <w:r w:rsidRPr="00237C7B">
              <w:rPr>
                <w:rFonts w:eastAsia="DengXian"/>
              </w:rPr>
              <w:t xml:space="preserve"> companies can bring analysis and results for other values).</w:t>
            </w:r>
          </w:p>
          <w:p w14:paraId="799FAD7D" w14:textId="77777777" w:rsidR="007926AC" w:rsidRPr="00237C7B" w:rsidRDefault="007926AC">
            <w:pPr>
              <w:pStyle w:val="TAC"/>
              <w:rPr>
                <w:rFonts w:eastAsia="DengXian"/>
              </w:rPr>
            </w:pPr>
          </w:p>
          <w:p w14:paraId="7DCF9B21" w14:textId="77777777" w:rsidR="007926AC" w:rsidRPr="00237C7B" w:rsidRDefault="007926AC">
            <w:pPr>
              <w:pStyle w:val="TAC"/>
              <w:rPr>
                <w:rFonts w:eastAsia="DengXian"/>
                <w:u w:val="single"/>
              </w:rPr>
            </w:pPr>
            <w:r w:rsidRPr="00237C7B">
              <w:rPr>
                <w:rFonts w:eastAsia="DengXian"/>
                <w:u w:val="single"/>
              </w:rPr>
              <w:t>NTN UE:</w:t>
            </w:r>
          </w:p>
          <w:p w14:paraId="207F319C" w14:textId="77777777" w:rsidR="007926AC" w:rsidRPr="00237C7B" w:rsidRDefault="007926AC">
            <w:pPr>
              <w:pStyle w:val="TAC"/>
              <w:rPr>
                <w:rFonts w:eastAsia="DengXian"/>
              </w:rPr>
            </w:pPr>
            <w:r w:rsidRPr="00237C7B">
              <w:rPr>
                <w:rFonts w:eastAsia="DengXian"/>
              </w:rPr>
              <w:t>NTN UEs randomly dropped in TN clusters.</w:t>
            </w:r>
          </w:p>
        </w:tc>
        <w:tc>
          <w:tcPr>
            <w:tcW w:w="1012" w:type="pct"/>
            <w:shd w:val="clear" w:color="auto" w:fill="auto"/>
            <w:vAlign w:val="center"/>
          </w:tcPr>
          <w:p w14:paraId="4A9EE172" w14:textId="77777777" w:rsidR="007926AC" w:rsidRPr="003A7736" w:rsidRDefault="007926AC">
            <w:pPr>
              <w:pStyle w:val="TAC"/>
              <w:rPr>
                <w:rFonts w:eastAsia="DengXian"/>
              </w:rPr>
            </w:pPr>
            <w:r w:rsidRPr="00237C7B">
              <w:rPr>
                <w:rFonts w:eastAsia="DengXian"/>
              </w:rPr>
              <w:t>TN clusters randomly placed in this NTN beam</w:t>
            </w:r>
          </w:p>
        </w:tc>
        <w:tc>
          <w:tcPr>
            <w:tcW w:w="1014" w:type="pct"/>
            <w:shd w:val="clear" w:color="auto" w:fill="auto"/>
            <w:vAlign w:val="center"/>
          </w:tcPr>
          <w:p w14:paraId="4C3BBFF5" w14:textId="77777777" w:rsidR="007926AC" w:rsidRPr="00237C7B" w:rsidRDefault="007926AC">
            <w:pPr>
              <w:pStyle w:val="TAC"/>
              <w:rPr>
                <w:rFonts w:eastAsia="DengXian"/>
              </w:rPr>
            </w:pPr>
            <w:r w:rsidRPr="003A7736">
              <w:rPr>
                <w:rFonts w:eastAsia="DengXian"/>
              </w:rPr>
              <w:t>Only the active TN clusters which contain NTN UE(s)</w:t>
            </w:r>
          </w:p>
        </w:tc>
      </w:tr>
      <w:tr w:rsidR="007926AC" w:rsidRPr="00D53A71" w14:paraId="03A0E3D3" w14:textId="77777777">
        <w:trPr>
          <w:trHeight w:val="676"/>
        </w:trPr>
        <w:tc>
          <w:tcPr>
            <w:tcW w:w="210" w:type="pct"/>
            <w:shd w:val="clear" w:color="auto" w:fill="D9E2F3"/>
            <w:tcMar>
              <w:top w:w="15" w:type="dxa"/>
              <w:left w:w="108" w:type="dxa"/>
              <w:bottom w:w="0" w:type="dxa"/>
              <w:right w:w="108" w:type="dxa"/>
            </w:tcMar>
            <w:vAlign w:val="center"/>
          </w:tcPr>
          <w:p w14:paraId="52B09227" w14:textId="77777777" w:rsidR="007926AC" w:rsidRPr="00237C7B" w:rsidRDefault="007926AC">
            <w:pPr>
              <w:pStyle w:val="TAC"/>
              <w:rPr>
                <w:rFonts w:eastAsia="DengXian"/>
                <w:lang w:eastAsia="zh-CN"/>
              </w:rPr>
            </w:pPr>
            <w:r>
              <w:rPr>
                <w:rFonts w:eastAsia="DengXian"/>
                <w:lang w:eastAsia="zh-CN"/>
              </w:rPr>
              <w:t>8a</w:t>
            </w:r>
          </w:p>
        </w:tc>
        <w:tc>
          <w:tcPr>
            <w:tcW w:w="629" w:type="pct"/>
            <w:shd w:val="clear" w:color="auto" w:fill="auto"/>
            <w:vAlign w:val="center"/>
          </w:tcPr>
          <w:p w14:paraId="5AE3C632" w14:textId="77777777" w:rsidR="007926AC" w:rsidRPr="00237C7B" w:rsidRDefault="007926AC">
            <w:pPr>
              <w:pStyle w:val="TAC"/>
              <w:rPr>
                <w:rFonts w:eastAsia="DengXian"/>
              </w:rPr>
            </w:pPr>
            <w:r w:rsidRPr="00237C7B">
              <w:rPr>
                <w:rFonts w:eastAsia="DengXian"/>
              </w:rPr>
              <w:t>TN with NTN</w:t>
            </w:r>
          </w:p>
        </w:tc>
        <w:tc>
          <w:tcPr>
            <w:tcW w:w="559" w:type="pct"/>
            <w:shd w:val="clear" w:color="auto" w:fill="auto"/>
            <w:tcMar>
              <w:top w:w="15" w:type="dxa"/>
              <w:left w:w="108" w:type="dxa"/>
              <w:bottom w:w="0" w:type="dxa"/>
              <w:right w:w="108" w:type="dxa"/>
            </w:tcMar>
            <w:vAlign w:val="center"/>
          </w:tcPr>
          <w:p w14:paraId="6F3758CF" w14:textId="77777777" w:rsidR="007926AC" w:rsidRPr="00237C7B" w:rsidRDefault="007926AC">
            <w:pPr>
              <w:pStyle w:val="TAC"/>
              <w:rPr>
                <w:rFonts w:eastAsia="DengXian"/>
              </w:rPr>
            </w:pPr>
            <w:r w:rsidRPr="00237C7B">
              <w:rPr>
                <w:rFonts w:eastAsia="DengXian"/>
              </w:rPr>
              <w:t>TN UL</w:t>
            </w:r>
          </w:p>
        </w:tc>
        <w:tc>
          <w:tcPr>
            <w:tcW w:w="350" w:type="pct"/>
            <w:shd w:val="clear" w:color="auto" w:fill="auto"/>
            <w:tcMar>
              <w:top w:w="15" w:type="dxa"/>
              <w:left w:w="108" w:type="dxa"/>
              <w:bottom w:w="0" w:type="dxa"/>
              <w:right w:w="108" w:type="dxa"/>
            </w:tcMar>
            <w:vAlign w:val="center"/>
          </w:tcPr>
          <w:p w14:paraId="3956E593" w14:textId="77777777" w:rsidR="007926AC" w:rsidRPr="00237C7B" w:rsidRDefault="007926AC">
            <w:pPr>
              <w:pStyle w:val="TAC"/>
              <w:rPr>
                <w:rFonts w:eastAsia="DengXian"/>
              </w:rPr>
            </w:pPr>
            <w:r w:rsidRPr="00237C7B">
              <w:rPr>
                <w:rFonts w:eastAsia="DengXian"/>
              </w:rPr>
              <w:t>NTN DL</w:t>
            </w:r>
          </w:p>
        </w:tc>
        <w:tc>
          <w:tcPr>
            <w:tcW w:w="1226" w:type="pct"/>
            <w:vAlign w:val="center"/>
          </w:tcPr>
          <w:p w14:paraId="55B2134A" w14:textId="77777777" w:rsidR="007926AC" w:rsidRPr="00237C7B" w:rsidRDefault="007926AC">
            <w:pPr>
              <w:pStyle w:val="TAC"/>
              <w:rPr>
                <w:rFonts w:eastAsia="DengXian"/>
                <w:u w:val="single"/>
              </w:rPr>
            </w:pPr>
            <w:r w:rsidRPr="00237C7B">
              <w:rPr>
                <w:rFonts w:eastAsia="DengXian"/>
                <w:u w:val="single"/>
              </w:rPr>
              <w:t>NTN cell:</w:t>
            </w:r>
          </w:p>
          <w:p w14:paraId="2B9AE463" w14:textId="77777777" w:rsidR="007926AC" w:rsidRPr="00237C7B" w:rsidRDefault="007926AC">
            <w:pPr>
              <w:pStyle w:val="TAC"/>
              <w:rPr>
                <w:rFonts w:eastAsia="DengXian"/>
              </w:rPr>
            </w:pPr>
            <w:r w:rsidRPr="00237C7B">
              <w:rPr>
                <w:rFonts w:eastAsia="DengXian"/>
              </w:rPr>
              <w:t>Observe NTN central beam for SINR, 6 adjacent beams for inter-beam interference.</w:t>
            </w:r>
          </w:p>
          <w:p w14:paraId="70387005" w14:textId="77777777" w:rsidR="007926AC" w:rsidRPr="00237C7B" w:rsidRDefault="007926AC">
            <w:pPr>
              <w:pStyle w:val="TAC"/>
              <w:rPr>
                <w:rFonts w:eastAsia="DengXian"/>
              </w:rPr>
            </w:pPr>
          </w:p>
          <w:p w14:paraId="402E69A6" w14:textId="77777777" w:rsidR="007926AC" w:rsidRPr="00237C7B" w:rsidRDefault="007926AC">
            <w:pPr>
              <w:pStyle w:val="TAC"/>
              <w:rPr>
                <w:rFonts w:eastAsia="DengXian"/>
                <w:u w:val="single"/>
              </w:rPr>
            </w:pPr>
            <w:r w:rsidRPr="00237C7B">
              <w:rPr>
                <w:rFonts w:eastAsia="DengXian"/>
                <w:u w:val="single"/>
              </w:rPr>
              <w:t>NTN UE:</w:t>
            </w:r>
          </w:p>
          <w:p w14:paraId="4F97ECA1" w14:textId="77777777" w:rsidR="007926AC" w:rsidRPr="00C04D2D" w:rsidRDefault="007926AC">
            <w:pPr>
              <w:pStyle w:val="TAC"/>
              <w:rPr>
                <w:rFonts w:eastAsia="DengXian"/>
              </w:rPr>
            </w:pPr>
            <w:r w:rsidRPr="00237C7B">
              <w:rPr>
                <w:rFonts w:eastAsia="DengXian"/>
              </w:rPr>
              <w:t>NTN UEs randomly dropped in TN clusters</w:t>
            </w:r>
          </w:p>
        </w:tc>
        <w:tc>
          <w:tcPr>
            <w:tcW w:w="1012" w:type="pct"/>
            <w:shd w:val="clear" w:color="auto" w:fill="auto"/>
            <w:vAlign w:val="center"/>
          </w:tcPr>
          <w:p w14:paraId="125DC8D6" w14:textId="77777777" w:rsidR="007926AC" w:rsidRPr="00237C7B" w:rsidRDefault="007926AC">
            <w:pPr>
              <w:pStyle w:val="TAC"/>
              <w:rPr>
                <w:rFonts w:eastAsia="DengXian"/>
              </w:rPr>
            </w:pPr>
            <w:r w:rsidRPr="00C04D2D">
              <w:rPr>
                <w:rFonts w:eastAsia="DengXian"/>
              </w:rPr>
              <w:t>Consider the active rate of 20% for TN</w:t>
            </w:r>
          </w:p>
        </w:tc>
        <w:tc>
          <w:tcPr>
            <w:tcW w:w="1014" w:type="pct"/>
            <w:shd w:val="clear" w:color="auto" w:fill="auto"/>
            <w:vAlign w:val="center"/>
          </w:tcPr>
          <w:p w14:paraId="32EE863F" w14:textId="77777777" w:rsidR="007926AC" w:rsidRPr="00C04D2D" w:rsidRDefault="007926AC">
            <w:pPr>
              <w:pStyle w:val="TAC"/>
              <w:rPr>
                <w:rFonts w:eastAsia="DengXian"/>
              </w:rPr>
            </w:pPr>
            <w:r w:rsidRPr="00C04D2D">
              <w:rPr>
                <w:rFonts w:eastAsia="DengXian"/>
              </w:rPr>
              <w:t>All active TN cells in central NTN beam</w:t>
            </w:r>
          </w:p>
        </w:tc>
      </w:tr>
    </w:tbl>
    <w:p w14:paraId="50B6F5BB" w14:textId="77777777" w:rsidR="00077A5F" w:rsidRDefault="00077A5F" w:rsidP="00CE0424">
      <w:pPr>
        <w:pStyle w:val="BodyText"/>
      </w:pPr>
    </w:p>
    <w:p w14:paraId="0A018267" w14:textId="77777777" w:rsidR="007926AC" w:rsidRDefault="007926AC" w:rsidP="00CE0424">
      <w:pPr>
        <w:pStyle w:val="BodyText"/>
      </w:pPr>
    </w:p>
    <w:p w14:paraId="7C1D62AF" w14:textId="77777777" w:rsidR="00FA4664" w:rsidRPr="00CA6434" w:rsidRDefault="00FA4664" w:rsidP="00FA4664">
      <w:pPr>
        <w:pStyle w:val="Heading3"/>
        <w:ind w:left="720" w:hanging="720"/>
        <w:rPr>
          <w:lang w:eastAsia="zh-CN"/>
        </w:rPr>
      </w:pPr>
      <w:bookmarkStart w:id="28" w:name="_Toc162191939"/>
      <w:bookmarkStart w:id="29" w:name="_Toc163147568"/>
      <w:bookmarkStart w:id="30" w:name="_Toc169269900"/>
      <w:bookmarkStart w:id="31" w:name="_Toc176255374"/>
      <w:bookmarkStart w:id="32" w:name="_Toc176766586"/>
      <w:r>
        <w:rPr>
          <w:lang w:eastAsia="zh-CN"/>
        </w:rPr>
        <w:t>6a.2</w:t>
      </w:r>
      <w:r w:rsidRPr="00CA6434">
        <w:rPr>
          <w:lang w:eastAsia="zh-CN"/>
        </w:rPr>
        <w:t>.</w:t>
      </w:r>
      <w:r>
        <w:rPr>
          <w:lang w:eastAsia="zh-CN"/>
        </w:rPr>
        <w:t>2</w:t>
      </w:r>
      <w:r w:rsidRPr="00CA6434">
        <w:rPr>
          <w:lang w:eastAsia="zh-CN"/>
        </w:rPr>
        <w:tab/>
      </w:r>
      <w:r>
        <w:rPr>
          <w:lang w:eastAsia="zh-CN"/>
        </w:rPr>
        <w:t>System parameters</w:t>
      </w:r>
      <w:bookmarkEnd w:id="28"/>
      <w:bookmarkEnd w:id="29"/>
      <w:bookmarkEnd w:id="30"/>
      <w:bookmarkEnd w:id="31"/>
      <w:bookmarkEnd w:id="32"/>
    </w:p>
    <w:p w14:paraId="0E5FD774" w14:textId="77777777" w:rsidR="00FA4664" w:rsidRDefault="00FA4664" w:rsidP="00FA4664">
      <w:pPr>
        <w:pStyle w:val="Heading4"/>
        <w:ind w:left="864" w:hanging="864"/>
      </w:pPr>
      <w:bookmarkStart w:id="33" w:name="_Toc162191940"/>
      <w:bookmarkStart w:id="34" w:name="_Toc163147569"/>
      <w:bookmarkStart w:id="35" w:name="_Toc169269901"/>
      <w:bookmarkStart w:id="36" w:name="_Toc176255375"/>
      <w:bookmarkStart w:id="37" w:name="_Toc176766587"/>
      <w:r>
        <w:t>6a.2</w:t>
      </w:r>
      <w:r w:rsidRPr="00CA6434">
        <w:t>.</w:t>
      </w:r>
      <w:r>
        <w:t>2</w:t>
      </w:r>
      <w:r w:rsidRPr="00CA6434">
        <w:t>.1</w:t>
      </w:r>
      <w:r w:rsidRPr="00CA6434">
        <w:tab/>
      </w:r>
      <w:r>
        <w:t>Satellite parameters</w:t>
      </w:r>
      <w:bookmarkEnd w:id="33"/>
      <w:bookmarkEnd w:id="34"/>
      <w:bookmarkEnd w:id="35"/>
      <w:bookmarkEnd w:id="36"/>
      <w:bookmarkEnd w:id="37"/>
    </w:p>
    <w:p w14:paraId="0DD9302C" w14:textId="77777777" w:rsidR="00FA4664" w:rsidRDefault="00FA4664" w:rsidP="00FA4664">
      <w:pPr>
        <w:snapToGrid w:val="0"/>
        <w:rPr>
          <w:rFonts w:eastAsia="SimSun"/>
        </w:rPr>
      </w:pPr>
      <w:r w:rsidRPr="00D53A71">
        <w:rPr>
          <w:rFonts w:eastAsia="SimSun"/>
        </w:rPr>
        <w:t xml:space="preserve">Set-1 satellite parameters are </w:t>
      </w:r>
      <w:r>
        <w:rPr>
          <w:rFonts w:eastAsia="SimSun"/>
        </w:rPr>
        <w:t>listed</w:t>
      </w:r>
      <w:r w:rsidRPr="00D53A71">
        <w:rPr>
          <w:rFonts w:eastAsia="SimSun"/>
        </w:rPr>
        <w:t xml:space="preserve"> in Table</w:t>
      </w:r>
      <w:r>
        <w:rPr>
          <w:rFonts w:eastAsia="SimSun"/>
        </w:rPr>
        <w:t xml:space="preserve"> 6a.2.2.1-2 according to TR 38.821</w:t>
      </w:r>
      <w:r>
        <w:rPr>
          <w:rFonts w:eastAsia="SimSun"/>
          <w:lang w:eastAsia="zh-CN"/>
        </w:rPr>
        <w:t>[6]</w:t>
      </w:r>
      <w:r w:rsidRPr="00D53A71">
        <w:rPr>
          <w:rFonts w:eastAsia="SimSun"/>
        </w:rPr>
        <w:t>.</w:t>
      </w:r>
    </w:p>
    <w:p w14:paraId="6019AFD8" w14:textId="77777777" w:rsidR="00FA4664" w:rsidRDefault="00FA4664" w:rsidP="00FA4664">
      <w:pPr>
        <w:spacing w:after="120"/>
        <w:rPr>
          <w:szCs w:val="24"/>
          <w:lang w:eastAsia="zh-CN"/>
        </w:rPr>
      </w:pPr>
      <w:r>
        <w:rPr>
          <w:szCs w:val="24"/>
          <w:lang w:eastAsia="zh-CN"/>
        </w:rPr>
        <w:t>The satellite max Tx power can be calculated by the equation as below:</w:t>
      </w:r>
    </w:p>
    <w:p w14:paraId="547BE395" w14:textId="77777777" w:rsidR="00FA4664" w:rsidRDefault="00FA4664" w:rsidP="00FA4664">
      <w:pPr>
        <w:pStyle w:val="EQ"/>
        <w:rPr>
          <w:lang w:eastAsia="zh-CN"/>
        </w:rPr>
      </w:pPr>
      <w:r>
        <w:rPr>
          <w:iCs/>
          <w:noProof w:val="0"/>
          <w:lang w:eastAsia="zh-CN"/>
        </w:rPr>
        <w:tab/>
      </w:r>
      <m:oMath>
        <m:func>
          <m:funcPr>
            <m:ctrlPr>
              <w:rPr>
                <w:rFonts w:ascii="Cambria Math" w:hAnsi="Cambria Math"/>
                <w:iCs/>
                <w:lang w:eastAsia="zh-CN"/>
              </w:rPr>
            </m:ctrlPr>
          </m:funcPr>
          <m:fName>
            <m:r>
              <w:rPr>
                <w:rFonts w:ascii="Cambria Math" w:hAnsi="Cambria Math"/>
                <w:lang w:eastAsia="zh-CN"/>
              </w:rPr>
              <m:t>max</m:t>
            </m:r>
          </m:fName>
          <m:e>
            <m:r>
              <w:rPr>
                <w:rFonts w:ascii="Cambria Math" w:hAnsi="Cambria Math"/>
                <w:lang w:eastAsia="zh-CN"/>
              </w:rPr>
              <m:t>Tx</m:t>
            </m:r>
            <m:r>
              <m:rPr>
                <m:sty m:val="p"/>
              </m:rPr>
              <w:rPr>
                <w:rFonts w:ascii="Cambria Math" w:hAnsi="Cambria Math"/>
                <w:lang w:eastAsia="zh-CN"/>
              </w:rPr>
              <m:t> </m:t>
            </m:r>
            <m:r>
              <w:rPr>
                <w:rFonts w:ascii="Cambria Math" w:hAnsi="Cambria Math"/>
                <w:lang w:eastAsia="zh-CN"/>
              </w:rPr>
              <m:t>power</m:t>
            </m:r>
            <m:d>
              <m:dPr>
                <m:begChr m:val="["/>
                <m:endChr m:val="]"/>
                <m:ctrlPr>
                  <w:rPr>
                    <w:rFonts w:ascii="Cambria Math" w:hAnsi="Cambria Math"/>
                    <w:iCs/>
                    <w:lang w:eastAsia="zh-CN"/>
                  </w:rPr>
                </m:ctrlPr>
              </m:dPr>
              <m:e>
                <m:r>
                  <w:rPr>
                    <w:rFonts w:ascii="Cambria Math" w:hAnsi="Cambria Math"/>
                    <w:lang w:eastAsia="zh-CN"/>
                  </w:rPr>
                  <m:t>dBm</m:t>
                </m:r>
              </m:e>
            </m:d>
            <m:r>
              <m:rPr>
                <m:sty m:val="p"/>
              </m:rPr>
              <w:rPr>
                <w:rFonts w:ascii="Cambria Math" w:hAnsi="Cambria Math"/>
                <w:lang w:eastAsia="zh-CN"/>
              </w:rPr>
              <m:t>=</m:t>
            </m:r>
          </m:e>
        </m:func>
        <m:r>
          <w:rPr>
            <w:rFonts w:ascii="Cambria Math" w:hAnsi="Cambria Math"/>
            <w:lang w:eastAsia="zh-CN"/>
          </w:rPr>
          <m:t>EIRP</m:t>
        </m:r>
        <m:r>
          <m:rPr>
            <m:sty m:val="p"/>
          </m:rPr>
          <w:rPr>
            <w:rFonts w:ascii="Cambria Math" w:hAnsi="Cambria Math"/>
            <w:lang w:eastAsia="zh-CN"/>
          </w:rPr>
          <m:t> </m:t>
        </m:r>
        <m:r>
          <w:rPr>
            <w:rFonts w:ascii="Cambria Math" w:hAnsi="Cambria Math"/>
            <w:lang w:eastAsia="zh-CN"/>
          </w:rPr>
          <m:t>density</m:t>
        </m:r>
        <m:d>
          <m:dPr>
            <m:begChr m:val="["/>
            <m:endChr m:val="]"/>
            <m:ctrlPr>
              <w:rPr>
                <w:rFonts w:ascii="Cambria Math" w:hAnsi="Cambria Math"/>
                <w:iCs/>
                <w:lang w:eastAsia="zh-CN"/>
              </w:rPr>
            </m:ctrlPr>
          </m:dPr>
          <m:e>
            <m:f>
              <m:fPr>
                <m:ctrlPr>
                  <w:rPr>
                    <w:rFonts w:ascii="Cambria Math" w:hAnsi="Cambria Math"/>
                    <w:iCs/>
                    <w:lang w:eastAsia="zh-CN"/>
                  </w:rPr>
                </m:ctrlPr>
              </m:fPr>
              <m:num>
                <m:r>
                  <w:rPr>
                    <w:rFonts w:ascii="Cambria Math" w:hAnsi="Cambria Math"/>
                    <w:lang w:eastAsia="zh-CN"/>
                  </w:rPr>
                  <m:t>dBW</m:t>
                </m:r>
              </m:num>
              <m:den>
                <m:r>
                  <w:rPr>
                    <w:rFonts w:ascii="Cambria Math" w:hAnsi="Cambria Math"/>
                    <w:lang w:eastAsia="zh-CN"/>
                  </w:rPr>
                  <m:t>MHz</m:t>
                </m:r>
              </m:den>
            </m:f>
          </m:e>
        </m:d>
        <m:r>
          <m:rPr>
            <m:sty m:val="p"/>
          </m:rPr>
          <w:rPr>
            <w:rFonts w:ascii="Cambria Math" w:hAnsi="Cambria Math"/>
            <w:lang w:eastAsia="zh-CN"/>
          </w:rPr>
          <m:t>+30+10 </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eastAsia="zh-CN"/>
              </w:rPr>
              <m:t>10</m:t>
            </m:r>
          </m:sub>
        </m:sSub>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RB</m:t>
                </m:r>
              </m:sub>
            </m:sSub>
            <m:r>
              <m:rPr>
                <m:sty m:val="p"/>
              </m:rPr>
              <w:rPr>
                <w:rFonts w:ascii="Cambria Math" w:hAnsi="Cambria Math"/>
                <w:lang w:eastAsia="zh-CN"/>
              </w:rPr>
              <m:t>*</m:t>
            </m:r>
            <m:r>
              <w:rPr>
                <w:rFonts w:ascii="Cambria Math" w:hAnsi="Cambria Math"/>
                <w:lang w:eastAsia="zh-CN"/>
              </w:rPr>
              <m:t>SCS</m:t>
            </m:r>
            <m:d>
              <m:dPr>
                <m:begChr m:val="["/>
                <m:endChr m:val="]"/>
                <m:ctrlPr>
                  <w:rPr>
                    <w:rFonts w:ascii="Cambria Math" w:hAnsi="Cambria Math"/>
                    <w:iCs/>
                    <w:lang w:eastAsia="zh-CN"/>
                  </w:rPr>
                </m:ctrlPr>
              </m:dPr>
              <m:e>
                <m:r>
                  <w:rPr>
                    <w:rFonts w:ascii="Cambria Math" w:hAnsi="Cambria Math"/>
                    <w:lang w:eastAsia="zh-CN"/>
                  </w:rPr>
                  <m:t>MHz</m:t>
                </m:r>
              </m:e>
            </m:d>
            <m:r>
              <m:rPr>
                <m:sty m:val="p"/>
              </m:rPr>
              <w:rPr>
                <w:rFonts w:ascii="Cambria Math" w:hAnsi="Cambria Math"/>
                <w:lang w:eastAsia="zh-CN"/>
              </w:rPr>
              <m:t>*12</m:t>
            </m:r>
          </m:e>
        </m:d>
        <m:r>
          <m:rPr>
            <m:sty m:val="p"/>
          </m:rPr>
          <w:rPr>
            <w:rFonts w:ascii="Cambria Math" w:hAnsi="Cambria Math"/>
            <w:lang w:eastAsia="zh-CN"/>
          </w:rPr>
          <m:t>-</m:t>
        </m:r>
        <m:r>
          <w:rPr>
            <w:rFonts w:ascii="Cambria Math" w:hAnsi="Cambria Math"/>
            <w:lang w:eastAsia="zh-CN"/>
          </w:rPr>
          <m:t>Max</m:t>
        </m:r>
        <m:r>
          <m:rPr>
            <m:sty m:val="p"/>
          </m:rPr>
          <w:rPr>
            <w:rFonts w:ascii="Cambria Math" w:hAnsi="Cambria Math"/>
            <w:lang w:eastAsia="zh-CN"/>
          </w:rPr>
          <m:t> </m:t>
        </m:r>
        <m:r>
          <w:rPr>
            <w:rFonts w:ascii="Cambria Math" w:hAnsi="Cambria Math"/>
            <w:lang w:eastAsia="zh-CN"/>
          </w:rPr>
          <m:t>Gain</m:t>
        </m:r>
        <m:d>
          <m:dPr>
            <m:begChr m:val="["/>
            <m:endChr m:val="]"/>
            <m:ctrlPr>
              <w:rPr>
                <w:rFonts w:ascii="Cambria Math" w:hAnsi="Cambria Math"/>
                <w:iCs/>
                <w:lang w:eastAsia="zh-CN"/>
              </w:rPr>
            </m:ctrlPr>
          </m:dPr>
          <m:e>
            <m:r>
              <w:rPr>
                <w:rFonts w:ascii="Cambria Math" w:hAnsi="Cambria Math"/>
                <w:lang w:eastAsia="zh-CN"/>
              </w:rPr>
              <m:t>dBi</m:t>
            </m:r>
          </m:e>
        </m:d>
      </m:oMath>
    </w:p>
    <w:p w14:paraId="2FD6BD79" w14:textId="77777777" w:rsidR="00FA4664" w:rsidRDefault="00FA4664" w:rsidP="00FA4664">
      <w:pPr>
        <w:pStyle w:val="TH"/>
      </w:pPr>
      <w:r>
        <w:rPr>
          <w:bCs/>
        </w:rPr>
        <w:t>Table 6a.2.2.1-1</w:t>
      </w:r>
      <w:r>
        <w:rPr>
          <w:noProof/>
        </w:rPr>
        <w:t>:</w:t>
      </w:r>
      <w:r>
        <w:rPr>
          <w:bCs/>
        </w:rPr>
        <w:t xml:space="preserve"> </w:t>
      </w:r>
      <w:r>
        <w:rPr>
          <w:bCs/>
          <w:lang w:eastAsia="fr-FR"/>
        </w:rPr>
        <w:t>N</w:t>
      </w:r>
      <w:r>
        <w:rPr>
          <w:bCs/>
          <w:vertAlign w:val="subscript"/>
          <w:lang w:eastAsia="fr-FR"/>
        </w:rPr>
        <w:t>RB</w:t>
      </w:r>
      <w:r>
        <w:rPr>
          <w:lang w:eastAsia="fr-FR"/>
        </w:rPr>
        <w:t xml:space="preserve"> configuration per </w:t>
      </w:r>
      <w:proofErr w:type="spellStart"/>
      <w:r>
        <w:rPr>
          <w:lang w:eastAsia="fr-FR"/>
        </w:rPr>
        <w:t>BandWidth</w:t>
      </w:r>
      <w:proofErr w:type="spellEnd"/>
      <w:r>
        <w:rPr>
          <w:lang w:eastAsia="fr-FR"/>
        </w:rPr>
        <w:t xml:space="preserve"> size and SCS</w:t>
      </w:r>
    </w:p>
    <w:tbl>
      <w:tblPr>
        <w:tblStyle w:val="1"/>
        <w:tblW w:w="3964" w:type="dxa"/>
        <w:jc w:val="center"/>
        <w:tblLook w:val="04A0" w:firstRow="1" w:lastRow="0" w:firstColumn="1" w:lastColumn="0" w:noHBand="0" w:noVBand="1"/>
      </w:tblPr>
      <w:tblGrid>
        <w:gridCol w:w="2122"/>
        <w:gridCol w:w="1842"/>
      </w:tblGrid>
      <w:tr w:rsidR="00FA4664" w14:paraId="4522A6C0" w14:textId="77777777">
        <w:trPr>
          <w:trHeight w:val="56"/>
          <w:jc w:val="center"/>
        </w:trPr>
        <w:tc>
          <w:tcPr>
            <w:tcW w:w="2122" w:type="dxa"/>
            <w:vAlign w:val="center"/>
          </w:tcPr>
          <w:p w14:paraId="5C2F857A" w14:textId="77777777" w:rsidR="00FA4664" w:rsidRDefault="00FA4664">
            <w:pPr>
              <w:pStyle w:val="TAH"/>
              <w:rPr>
                <w:lang w:val="fr-FR" w:eastAsia="fr-FR"/>
              </w:rPr>
            </w:pPr>
            <w:proofErr w:type="gramStart"/>
            <w:r>
              <w:rPr>
                <w:lang w:val="fr-FR" w:eastAsia="fr-FR"/>
              </w:rPr>
              <w:t>Configuration  Ku</w:t>
            </w:r>
            <w:proofErr w:type="gramEnd"/>
            <w:r>
              <w:rPr>
                <w:lang w:val="fr-FR" w:eastAsia="fr-FR"/>
              </w:rPr>
              <w:t>-band</w:t>
            </w:r>
          </w:p>
        </w:tc>
        <w:tc>
          <w:tcPr>
            <w:tcW w:w="1842" w:type="dxa"/>
            <w:vAlign w:val="center"/>
          </w:tcPr>
          <w:p w14:paraId="26206DD7" w14:textId="77777777" w:rsidR="00FA4664" w:rsidRDefault="00FA4664">
            <w:pPr>
              <w:pStyle w:val="TAH"/>
              <w:rPr>
                <w:lang w:val="fr-FR" w:eastAsia="fr-FR"/>
              </w:rPr>
            </w:pPr>
            <w:r>
              <w:rPr>
                <w:lang w:val="fr-FR" w:eastAsia="fr-FR"/>
              </w:rPr>
              <w:t>N</w:t>
            </w:r>
            <w:r>
              <w:rPr>
                <w:vertAlign w:val="subscript"/>
                <w:lang w:val="fr-FR" w:eastAsia="fr-FR"/>
              </w:rPr>
              <w:t>RB</w:t>
            </w:r>
            <w:r>
              <w:rPr>
                <w:lang w:val="fr-FR" w:eastAsia="fr-FR"/>
              </w:rPr>
              <w:t xml:space="preserve"> (100MHz BW)</w:t>
            </w:r>
          </w:p>
        </w:tc>
      </w:tr>
      <w:tr w:rsidR="00FA4664" w14:paraId="4A2C16F9" w14:textId="77777777">
        <w:trPr>
          <w:trHeight w:val="56"/>
          <w:jc w:val="center"/>
        </w:trPr>
        <w:tc>
          <w:tcPr>
            <w:tcW w:w="2122" w:type="dxa"/>
            <w:vAlign w:val="center"/>
          </w:tcPr>
          <w:p w14:paraId="5D63DED4" w14:textId="77777777" w:rsidR="00FA4664" w:rsidRDefault="00FA4664">
            <w:pPr>
              <w:pStyle w:val="TAC"/>
              <w:rPr>
                <w:lang w:val="fr-FR" w:eastAsia="fr-FR"/>
              </w:rPr>
            </w:pPr>
            <w:r>
              <w:rPr>
                <w:lang w:val="fr-FR" w:eastAsia="fr-FR"/>
              </w:rPr>
              <w:t>SCS 30 kHz</w:t>
            </w:r>
          </w:p>
        </w:tc>
        <w:tc>
          <w:tcPr>
            <w:tcW w:w="1842" w:type="dxa"/>
            <w:vAlign w:val="center"/>
          </w:tcPr>
          <w:p w14:paraId="5B684501" w14:textId="77777777" w:rsidR="00FA4664" w:rsidRDefault="00FA4664">
            <w:pPr>
              <w:pStyle w:val="TAC"/>
              <w:rPr>
                <w:lang w:val="fr-FR" w:eastAsia="fr-FR"/>
              </w:rPr>
            </w:pPr>
            <w:r>
              <w:rPr>
                <w:lang w:val="fr-FR" w:eastAsia="fr-FR"/>
              </w:rPr>
              <w:t>273</w:t>
            </w:r>
          </w:p>
        </w:tc>
      </w:tr>
    </w:tbl>
    <w:p w14:paraId="187A1F9B" w14:textId="77777777" w:rsidR="00FA4664" w:rsidRDefault="00FA4664" w:rsidP="00FA4664">
      <w:pPr>
        <w:spacing w:after="120"/>
        <w:rPr>
          <w:rFonts w:eastAsia="SimSun"/>
        </w:rPr>
      </w:pPr>
    </w:p>
    <w:p w14:paraId="201B4C49" w14:textId="77777777" w:rsidR="00FA4664" w:rsidRDefault="00FA4664" w:rsidP="00FA4664">
      <w:pPr>
        <w:pStyle w:val="TH"/>
      </w:pPr>
      <w:r>
        <w:lastRenderedPageBreak/>
        <w:t>T</w:t>
      </w:r>
      <w:r>
        <w:rPr>
          <w:rFonts w:hint="eastAsia"/>
        </w:rPr>
        <w:t>able 6a.2.2.1-</w:t>
      </w:r>
      <w:r>
        <w:t>2</w:t>
      </w:r>
      <w:r>
        <w:rPr>
          <w:noProof/>
        </w:rPr>
        <w:t>:</w:t>
      </w:r>
      <w:r>
        <w:rPr>
          <w:rFonts w:hint="eastAsia"/>
        </w:rPr>
        <w:t xml:space="preserve"> Set-1 satellite parameters for co-existence study</w:t>
      </w:r>
    </w:p>
    <w:tbl>
      <w:tblPr>
        <w:tblW w:w="5000" w:type="pct"/>
        <w:jc w:val="center"/>
        <w:tblCellMar>
          <w:left w:w="0" w:type="dxa"/>
          <w:right w:w="0" w:type="dxa"/>
        </w:tblCellMar>
        <w:tblLook w:val="04A0" w:firstRow="1" w:lastRow="0" w:firstColumn="1" w:lastColumn="0" w:noHBand="0" w:noVBand="1"/>
      </w:tblPr>
      <w:tblGrid>
        <w:gridCol w:w="2292"/>
        <w:gridCol w:w="1633"/>
        <w:gridCol w:w="1898"/>
        <w:gridCol w:w="1898"/>
        <w:gridCol w:w="1898"/>
      </w:tblGrid>
      <w:tr w:rsidR="00FA4664" w14:paraId="0A93A5C1" w14:textId="77777777">
        <w:trPr>
          <w:jc w:val="center"/>
        </w:trPr>
        <w:tc>
          <w:tcPr>
            <w:tcW w:w="790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A513A" w14:textId="77777777" w:rsidR="00FA4664" w:rsidRDefault="00FA4664">
            <w:pPr>
              <w:pStyle w:val="TAC"/>
              <w:spacing w:line="276" w:lineRule="auto"/>
              <w:rPr>
                <w:rFonts w:eastAsia="Times New Roman"/>
                <w:sz w:val="16"/>
                <w:szCs w:val="16"/>
                <w:lang w:val="en-GB"/>
              </w:rPr>
            </w:pPr>
            <w:r>
              <w:rPr>
                <w:sz w:val="16"/>
                <w:szCs w:val="16"/>
                <w:lang w:val="en-GB"/>
              </w:rPr>
              <w:t>Satellite orbit</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1B0D91" w14:textId="77777777" w:rsidR="00FA4664" w:rsidRDefault="00FA4664">
            <w:pPr>
              <w:pStyle w:val="TAC"/>
              <w:spacing w:line="276" w:lineRule="auto"/>
              <w:rPr>
                <w:sz w:val="16"/>
                <w:szCs w:val="16"/>
                <w:lang w:val="en-GB"/>
              </w:rPr>
            </w:pPr>
            <w:r>
              <w:rPr>
                <w:sz w:val="16"/>
                <w:szCs w:val="16"/>
                <w:lang w:val="en-GB"/>
              </w:rPr>
              <w:t>GEO</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E431F2" w14:textId="77777777" w:rsidR="00FA4664" w:rsidRDefault="00FA4664">
            <w:pPr>
              <w:pStyle w:val="TAC"/>
              <w:spacing w:line="276" w:lineRule="auto"/>
              <w:rPr>
                <w:sz w:val="16"/>
                <w:szCs w:val="16"/>
                <w:lang w:val="en-GB"/>
              </w:rPr>
            </w:pPr>
            <w:r>
              <w:rPr>
                <w:sz w:val="16"/>
                <w:szCs w:val="16"/>
                <w:lang w:val="en-GB"/>
              </w:rPr>
              <w:t>LEO-1200</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5CC238" w14:textId="77777777" w:rsidR="00FA4664" w:rsidRDefault="00FA4664">
            <w:pPr>
              <w:pStyle w:val="TAC"/>
              <w:spacing w:line="276" w:lineRule="auto"/>
              <w:rPr>
                <w:sz w:val="16"/>
                <w:szCs w:val="16"/>
                <w:lang w:val="en-GB"/>
              </w:rPr>
            </w:pPr>
            <w:r>
              <w:rPr>
                <w:sz w:val="16"/>
                <w:szCs w:val="16"/>
                <w:lang w:val="en-GB"/>
              </w:rPr>
              <w:t>LEO-600</w:t>
            </w:r>
          </w:p>
        </w:tc>
      </w:tr>
      <w:tr w:rsidR="00FA4664" w14:paraId="300DB189" w14:textId="77777777">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4A948F" w14:textId="77777777" w:rsidR="00FA4664" w:rsidRDefault="00FA4664">
            <w:pPr>
              <w:pStyle w:val="TAC"/>
              <w:spacing w:line="276" w:lineRule="auto"/>
              <w:rPr>
                <w:sz w:val="16"/>
                <w:szCs w:val="16"/>
                <w:lang w:val="en-GB"/>
              </w:rPr>
            </w:pPr>
            <w:r>
              <w:rPr>
                <w:sz w:val="16"/>
                <w:szCs w:val="16"/>
                <w:lang w:val="en-GB"/>
              </w:rPr>
              <w:t>Satellite altitude</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21BAD" w14:textId="77777777" w:rsidR="00FA4664" w:rsidRDefault="00FA4664">
            <w:pPr>
              <w:pStyle w:val="TAC"/>
              <w:spacing w:line="276" w:lineRule="auto"/>
              <w:rPr>
                <w:sz w:val="16"/>
                <w:szCs w:val="16"/>
                <w:lang w:val="en-GB"/>
              </w:rPr>
            </w:pPr>
            <w:r>
              <w:rPr>
                <w:sz w:val="16"/>
                <w:szCs w:val="16"/>
                <w:lang w:val="en-GB"/>
              </w:rPr>
              <w:t>35786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C7AA3" w14:textId="77777777" w:rsidR="00FA4664" w:rsidRDefault="00FA4664">
            <w:pPr>
              <w:pStyle w:val="TAC"/>
              <w:spacing w:line="276" w:lineRule="auto"/>
              <w:rPr>
                <w:sz w:val="16"/>
                <w:szCs w:val="16"/>
                <w:lang w:val="en-GB"/>
              </w:rPr>
            </w:pPr>
            <w:r>
              <w:rPr>
                <w:sz w:val="16"/>
                <w:szCs w:val="16"/>
                <w:lang w:val="en-GB"/>
              </w:rPr>
              <w:t>1200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9A14B" w14:textId="77777777" w:rsidR="00FA4664" w:rsidRDefault="00FA4664">
            <w:pPr>
              <w:pStyle w:val="TAC"/>
              <w:spacing w:line="276" w:lineRule="auto"/>
              <w:rPr>
                <w:sz w:val="16"/>
                <w:szCs w:val="16"/>
                <w:lang w:val="en-GB"/>
              </w:rPr>
            </w:pPr>
            <w:r>
              <w:rPr>
                <w:sz w:val="16"/>
                <w:szCs w:val="16"/>
                <w:lang w:val="en-GB"/>
              </w:rPr>
              <w:t>600 km</w:t>
            </w:r>
          </w:p>
        </w:tc>
      </w:tr>
      <w:tr w:rsidR="00FA4664" w14:paraId="349EEB9B" w14:textId="77777777">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608ED7" w14:textId="77777777" w:rsidR="00FA4664" w:rsidRDefault="00FA4664">
            <w:pPr>
              <w:pStyle w:val="TAC"/>
              <w:spacing w:line="276" w:lineRule="auto"/>
              <w:rPr>
                <w:sz w:val="16"/>
                <w:szCs w:val="16"/>
                <w:lang w:val="en-GB"/>
              </w:rPr>
            </w:pPr>
            <w:r>
              <w:rPr>
                <w:sz w:val="16"/>
                <w:szCs w:val="16"/>
                <w:lang w:val="en-GB"/>
              </w:rPr>
              <w:t>Satellite antenna pattern</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49F2D" w14:textId="77777777" w:rsidR="00FA4664" w:rsidRDefault="00FA4664">
            <w:pPr>
              <w:pStyle w:val="TAC"/>
              <w:spacing w:line="276" w:lineRule="auto"/>
              <w:rPr>
                <w:sz w:val="16"/>
                <w:szCs w:val="16"/>
                <w:lang w:val="en-GB"/>
              </w:rPr>
            </w:pPr>
            <w:r>
              <w:rPr>
                <w:sz w:val="16"/>
                <w:szCs w:val="16"/>
                <w:lang w:val="en-GB"/>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B6FB9" w14:textId="77777777" w:rsidR="00FA4664" w:rsidRDefault="00FA4664">
            <w:pPr>
              <w:pStyle w:val="TAC"/>
              <w:spacing w:line="276" w:lineRule="auto"/>
              <w:rPr>
                <w:sz w:val="16"/>
                <w:szCs w:val="16"/>
                <w:lang w:val="en-GB"/>
              </w:rPr>
            </w:pPr>
            <w:r>
              <w:rPr>
                <w:sz w:val="16"/>
                <w:szCs w:val="16"/>
                <w:lang w:val="en-GB"/>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9AEAD" w14:textId="77777777" w:rsidR="00FA4664" w:rsidRDefault="00FA4664">
            <w:pPr>
              <w:pStyle w:val="TAC"/>
              <w:spacing w:line="276" w:lineRule="auto"/>
              <w:rPr>
                <w:sz w:val="16"/>
                <w:szCs w:val="16"/>
                <w:lang w:val="en-GB"/>
              </w:rPr>
            </w:pPr>
            <w:r>
              <w:rPr>
                <w:sz w:val="16"/>
                <w:szCs w:val="16"/>
                <w:lang w:val="en-GB"/>
              </w:rPr>
              <w:t>Section 6.4.1 in [2]</w:t>
            </w:r>
          </w:p>
        </w:tc>
      </w:tr>
      <w:tr w:rsidR="00FA4664" w14:paraId="47D093FD" w14:textId="77777777">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C15B18" w14:textId="77777777" w:rsidR="00FA4664" w:rsidRDefault="00FA4664">
            <w:pPr>
              <w:pStyle w:val="TAC"/>
              <w:spacing w:line="276" w:lineRule="auto"/>
              <w:rPr>
                <w:sz w:val="16"/>
                <w:szCs w:val="16"/>
                <w:lang w:val="en-GB"/>
              </w:rPr>
            </w:pPr>
            <w:r>
              <w:rPr>
                <w:sz w:val="16"/>
                <w:szCs w:val="16"/>
                <w:lang w:val="en-GB"/>
              </w:rPr>
              <w:t>Payload characteristics for DL transmissions</w:t>
            </w:r>
          </w:p>
        </w:tc>
      </w:tr>
      <w:tr w:rsidR="00FA4664" w14:paraId="65961A38"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CA3CCF" w14:textId="77777777" w:rsidR="00FA4664" w:rsidRDefault="00FA4664">
            <w:pPr>
              <w:pStyle w:val="TAC"/>
              <w:spacing w:line="276" w:lineRule="auto"/>
              <w:rPr>
                <w:sz w:val="16"/>
                <w:szCs w:val="16"/>
                <w:lang w:val="en-GB"/>
              </w:rPr>
            </w:pPr>
            <w:r>
              <w:rPr>
                <w:sz w:val="16"/>
                <w:szCs w:val="16"/>
                <w:lang w:val="en-GB"/>
              </w:rPr>
              <w:t>Equivalent satellite antenna aperture (Note 1)</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B9A42" w14:textId="77777777" w:rsidR="00FA4664" w:rsidRPr="004528B3" w:rsidRDefault="00FA4664">
            <w:pPr>
              <w:pStyle w:val="TAC"/>
              <w:spacing w:line="276" w:lineRule="auto"/>
              <w:rPr>
                <w:sz w:val="16"/>
                <w:szCs w:val="16"/>
                <w:lang w:val="en-GB"/>
              </w:rPr>
            </w:pPr>
            <w:r w:rsidRPr="004528B3">
              <w:rPr>
                <w:sz w:val="16"/>
                <w:szCs w:val="16"/>
                <w:lang w:val="en-GB"/>
              </w:rPr>
              <w:t>Ku-band</w:t>
            </w:r>
          </w:p>
          <w:p w14:paraId="4AA98D46" w14:textId="77777777" w:rsidR="00FA4664" w:rsidRPr="004528B3" w:rsidRDefault="00FA4664">
            <w:pPr>
              <w:pStyle w:val="TAC"/>
              <w:spacing w:line="276" w:lineRule="auto"/>
              <w:rPr>
                <w:sz w:val="16"/>
                <w:szCs w:val="16"/>
                <w:lang w:val="en-GB"/>
              </w:rPr>
            </w:pPr>
            <w:r w:rsidRPr="004528B3">
              <w:rPr>
                <w:sz w:val="16"/>
                <w:szCs w:val="16"/>
                <w:lang w:val="en-GB"/>
              </w:rPr>
              <w:t>(i.e. 11 GHz for DL)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D9237" w14:textId="77777777" w:rsidR="00FA4664" w:rsidRPr="004528B3" w:rsidRDefault="00FA4664">
            <w:pPr>
              <w:pStyle w:val="TAC"/>
              <w:spacing w:line="276" w:lineRule="auto"/>
              <w:rPr>
                <w:sz w:val="16"/>
                <w:szCs w:val="16"/>
                <w:lang w:val="en-GB"/>
              </w:rPr>
            </w:pPr>
            <w:r w:rsidRPr="004528B3">
              <w:rPr>
                <w:sz w:val="16"/>
                <w:szCs w:val="16"/>
                <w:lang w:val="en-GB"/>
              </w:rPr>
              <w:t>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FF3560" w14:textId="77777777" w:rsidR="00FA4664" w:rsidRPr="004528B3" w:rsidRDefault="00FA4664">
            <w:pPr>
              <w:pStyle w:val="TAC"/>
              <w:spacing w:line="276" w:lineRule="auto"/>
              <w:rPr>
                <w:sz w:val="16"/>
                <w:szCs w:val="16"/>
                <w:lang w:val="en-GB"/>
              </w:rPr>
            </w:pPr>
            <w:r w:rsidRPr="004528B3">
              <w:rPr>
                <w:sz w:val="16"/>
                <w:szCs w:val="16"/>
                <w:lang w:val="en-GB"/>
              </w:rPr>
              <w:t>0.91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F8536" w14:textId="77777777" w:rsidR="00FA4664" w:rsidRPr="004528B3" w:rsidRDefault="00FA4664">
            <w:pPr>
              <w:pStyle w:val="TAC"/>
              <w:spacing w:line="276" w:lineRule="auto"/>
              <w:rPr>
                <w:sz w:val="16"/>
                <w:szCs w:val="16"/>
                <w:lang w:val="en-GB"/>
              </w:rPr>
            </w:pPr>
            <w:r w:rsidRPr="004528B3">
              <w:rPr>
                <w:sz w:val="16"/>
                <w:szCs w:val="16"/>
                <w:lang w:val="en-GB"/>
              </w:rPr>
              <w:t>0.91 m</w:t>
            </w:r>
          </w:p>
        </w:tc>
      </w:tr>
      <w:tr w:rsidR="00FA4664" w14:paraId="41C082BA"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8B9A0" w14:textId="77777777" w:rsidR="00FA4664" w:rsidRDefault="00FA4664">
            <w:pPr>
              <w:pStyle w:val="TAC"/>
              <w:spacing w:line="276" w:lineRule="auto"/>
              <w:rPr>
                <w:sz w:val="16"/>
                <w:szCs w:val="16"/>
                <w:lang w:val="en-GB"/>
              </w:rPr>
            </w:pPr>
            <w:r>
              <w:rPr>
                <w:sz w:val="16"/>
                <w:szCs w:val="16"/>
                <w:lang w:val="en-GB"/>
              </w:rPr>
              <w:t>Satellite EIRP density</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475FC74" w14:textId="77777777" w:rsidR="00FA4664" w:rsidRPr="004528B3" w:rsidRDefault="00FA4664">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2B301" w14:textId="77777777" w:rsidR="00FA4664" w:rsidRPr="004528B3" w:rsidRDefault="00FA4664">
            <w:pPr>
              <w:pStyle w:val="TAC"/>
              <w:spacing w:line="276" w:lineRule="auto"/>
              <w:rPr>
                <w:sz w:val="16"/>
                <w:szCs w:val="16"/>
                <w:lang w:val="en-GB"/>
              </w:rPr>
            </w:pPr>
            <w:r w:rsidRPr="004528B3">
              <w:rPr>
                <w:sz w:val="16"/>
                <w:szCs w:val="16"/>
                <w:lang w:val="en-GB"/>
              </w:rPr>
              <w:t xml:space="preserve">43 </w:t>
            </w:r>
            <w:proofErr w:type="spellStart"/>
            <w:r w:rsidRPr="004528B3">
              <w:rPr>
                <w:sz w:val="16"/>
                <w:szCs w:val="16"/>
                <w:lang w:val="en-GB"/>
              </w:rPr>
              <w:t>dBW</w:t>
            </w:r>
            <w:proofErr w:type="spellEnd"/>
            <w:r w:rsidRPr="004528B3">
              <w:rPr>
                <w:sz w:val="16"/>
                <w:szCs w:val="16"/>
                <w:lang w:val="en-GB"/>
              </w:rPr>
              <w:t xml:space="preserve">/MHz </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9DE12" w14:textId="77777777" w:rsidR="00FA4664" w:rsidRPr="004528B3" w:rsidRDefault="00FA4664">
            <w:pPr>
              <w:pStyle w:val="TAC"/>
              <w:spacing w:line="276" w:lineRule="auto"/>
              <w:rPr>
                <w:sz w:val="16"/>
                <w:szCs w:val="16"/>
                <w:lang w:val="en-GB"/>
              </w:rPr>
            </w:pPr>
            <w:r w:rsidRPr="004528B3">
              <w:rPr>
                <w:sz w:val="16"/>
                <w:szCs w:val="16"/>
                <w:lang w:val="en-GB"/>
              </w:rPr>
              <w:t xml:space="preserve">13 </w:t>
            </w:r>
            <w:proofErr w:type="spellStart"/>
            <w:r w:rsidRPr="004528B3">
              <w:rPr>
                <w:sz w:val="16"/>
                <w:szCs w:val="16"/>
                <w:lang w:val="en-GB"/>
              </w:rPr>
              <w:t>dBW</w:t>
            </w:r>
            <w:proofErr w:type="spellEnd"/>
            <w:r w:rsidRPr="004528B3">
              <w:rPr>
                <w:sz w:val="16"/>
                <w:szCs w:val="16"/>
                <w:lang w:val="en-GB"/>
              </w:rPr>
              <w:t>/MHz</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490E90" w14:textId="77777777" w:rsidR="00FA4664" w:rsidRPr="004528B3" w:rsidRDefault="00FA4664">
            <w:pPr>
              <w:pStyle w:val="TAC"/>
              <w:spacing w:line="276" w:lineRule="auto"/>
              <w:rPr>
                <w:sz w:val="16"/>
                <w:szCs w:val="16"/>
                <w:lang w:val="en-GB"/>
              </w:rPr>
            </w:pPr>
            <w:r w:rsidRPr="004528B3">
              <w:rPr>
                <w:sz w:val="16"/>
                <w:szCs w:val="16"/>
                <w:lang w:val="en-GB"/>
              </w:rPr>
              <w:t xml:space="preserve">7 </w:t>
            </w:r>
            <w:proofErr w:type="spellStart"/>
            <w:r w:rsidRPr="004528B3">
              <w:rPr>
                <w:sz w:val="16"/>
                <w:szCs w:val="16"/>
                <w:lang w:val="en-GB"/>
              </w:rPr>
              <w:t>dBW</w:t>
            </w:r>
            <w:proofErr w:type="spellEnd"/>
            <w:r w:rsidRPr="004528B3">
              <w:rPr>
                <w:sz w:val="16"/>
                <w:szCs w:val="16"/>
                <w:lang w:val="en-GB"/>
              </w:rPr>
              <w:t>/MHz</w:t>
            </w:r>
          </w:p>
        </w:tc>
      </w:tr>
      <w:tr w:rsidR="00FA4664" w14:paraId="1CB85D1F"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64004D" w14:textId="77777777" w:rsidR="00FA4664" w:rsidRDefault="00FA4664">
            <w:pPr>
              <w:pStyle w:val="TAC"/>
              <w:spacing w:line="276" w:lineRule="auto"/>
              <w:rPr>
                <w:sz w:val="16"/>
                <w:szCs w:val="16"/>
                <w:lang w:val="en-GB"/>
              </w:rPr>
            </w:pPr>
            <w:r>
              <w:rPr>
                <w:sz w:val="16"/>
                <w:szCs w:val="16"/>
                <w:lang w:val="en-GB"/>
              </w:rPr>
              <w:t>Satellite Tx max Gain</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6C3E93" w14:textId="77777777" w:rsidR="00FA4664" w:rsidRPr="004528B3" w:rsidRDefault="00FA4664">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A95483" w14:textId="77777777" w:rsidR="00FA4664" w:rsidRPr="004528B3" w:rsidRDefault="00FA4664">
            <w:pPr>
              <w:pStyle w:val="TAC"/>
              <w:spacing w:line="276" w:lineRule="auto"/>
              <w:rPr>
                <w:sz w:val="16"/>
                <w:szCs w:val="16"/>
                <w:lang w:val="en-GB"/>
              </w:rPr>
            </w:pPr>
            <w:r w:rsidRPr="004528B3">
              <w:rPr>
                <w:sz w:val="16"/>
                <w:szCs w:val="16"/>
                <w:lang w:val="en-GB"/>
              </w:rPr>
              <w:t xml:space="preserve">58.5 </w:t>
            </w:r>
            <w:proofErr w:type="spellStart"/>
            <w:r w:rsidRPr="004528B3">
              <w:rPr>
                <w:sz w:val="16"/>
                <w:szCs w:val="16"/>
                <w:lang w:val="en-GB"/>
              </w:rPr>
              <w:t>dBi</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BE788" w14:textId="77777777" w:rsidR="00FA4664" w:rsidRPr="004528B3" w:rsidRDefault="00FA4664">
            <w:pPr>
              <w:pStyle w:val="TAC"/>
              <w:spacing w:line="276" w:lineRule="auto"/>
              <w:rPr>
                <w:sz w:val="16"/>
                <w:szCs w:val="16"/>
                <w:lang w:val="en-GB"/>
              </w:rPr>
            </w:pPr>
            <w:r w:rsidRPr="004528B3">
              <w:rPr>
                <w:sz w:val="16"/>
                <w:szCs w:val="16"/>
                <w:lang w:val="en-GB"/>
              </w:rPr>
              <w:t xml:space="preserve">38.5 </w:t>
            </w:r>
            <w:proofErr w:type="spellStart"/>
            <w:r w:rsidRPr="004528B3">
              <w:rPr>
                <w:sz w:val="16"/>
                <w:szCs w:val="16"/>
                <w:lang w:val="en-GB"/>
              </w:rPr>
              <w:t>dBi</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DF9E2" w14:textId="77777777" w:rsidR="00FA4664" w:rsidRPr="004528B3" w:rsidRDefault="00FA4664">
            <w:pPr>
              <w:pStyle w:val="TAC"/>
              <w:spacing w:line="276" w:lineRule="auto"/>
              <w:rPr>
                <w:sz w:val="16"/>
                <w:szCs w:val="16"/>
                <w:lang w:val="en-GB"/>
              </w:rPr>
            </w:pPr>
            <w:r w:rsidRPr="004528B3">
              <w:rPr>
                <w:sz w:val="16"/>
                <w:szCs w:val="16"/>
                <w:lang w:val="en-GB"/>
              </w:rPr>
              <w:t xml:space="preserve">38.5 </w:t>
            </w:r>
            <w:proofErr w:type="spellStart"/>
            <w:r w:rsidRPr="004528B3">
              <w:rPr>
                <w:sz w:val="16"/>
                <w:szCs w:val="16"/>
                <w:lang w:val="en-GB"/>
              </w:rPr>
              <w:t>dBi</w:t>
            </w:r>
            <w:proofErr w:type="spellEnd"/>
          </w:p>
        </w:tc>
      </w:tr>
      <w:tr w:rsidR="00FA4664" w14:paraId="397364E9"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D93837" w14:textId="77777777" w:rsidR="00FA4664" w:rsidRDefault="00FA4664">
            <w:pPr>
              <w:pStyle w:val="TAC"/>
              <w:spacing w:line="276" w:lineRule="auto"/>
              <w:rPr>
                <w:sz w:val="16"/>
                <w:szCs w:val="16"/>
                <w:lang w:val="en-GB"/>
              </w:rPr>
            </w:pPr>
            <w:r>
              <w:rPr>
                <w:sz w:val="16"/>
                <w:szCs w:val="16"/>
                <w:lang w:val="en-GB"/>
              </w:rPr>
              <w:t>3dB beamwidth</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4E7A8A" w14:textId="77777777" w:rsidR="00FA4664" w:rsidRPr="004528B3" w:rsidRDefault="00FA4664">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FAA78" w14:textId="77777777" w:rsidR="00FA4664" w:rsidRPr="004528B3" w:rsidRDefault="00FA4664">
            <w:pPr>
              <w:pStyle w:val="TAC"/>
              <w:spacing w:line="276" w:lineRule="auto"/>
              <w:rPr>
                <w:sz w:val="16"/>
                <w:szCs w:val="16"/>
                <w:lang w:val="en-GB"/>
              </w:rPr>
            </w:pPr>
            <w:r w:rsidRPr="004528B3">
              <w:rPr>
                <w:sz w:val="16"/>
                <w:szCs w:val="16"/>
                <w:lang w:val="en-GB"/>
              </w:rPr>
              <w:t xml:space="preserve">0.177 </w:t>
            </w:r>
            <w:proofErr w:type="spellStart"/>
            <w:r w:rsidRPr="004528B3">
              <w:rPr>
                <w:sz w:val="16"/>
                <w:szCs w:val="16"/>
                <w:lang w:val="en-GB"/>
              </w:rPr>
              <w:t>deg</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B8920" w14:textId="77777777" w:rsidR="00FA4664" w:rsidRPr="004528B3" w:rsidRDefault="00FA4664">
            <w:pPr>
              <w:pStyle w:val="TAC"/>
              <w:spacing w:line="276" w:lineRule="auto"/>
              <w:rPr>
                <w:sz w:val="16"/>
                <w:szCs w:val="16"/>
                <w:lang w:val="en-GB"/>
              </w:rPr>
            </w:pPr>
            <w:r w:rsidRPr="004528B3">
              <w:rPr>
                <w:sz w:val="16"/>
                <w:szCs w:val="16"/>
                <w:lang w:val="en-GB"/>
              </w:rPr>
              <w:t xml:space="preserve">1.768 </w:t>
            </w:r>
            <w:proofErr w:type="spellStart"/>
            <w:r w:rsidRPr="004528B3">
              <w:rPr>
                <w:sz w:val="16"/>
                <w:szCs w:val="16"/>
                <w:lang w:val="en-GB"/>
              </w:rPr>
              <w:t>deg</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847B2" w14:textId="77777777" w:rsidR="00FA4664" w:rsidRPr="004528B3" w:rsidRDefault="00FA4664">
            <w:pPr>
              <w:pStyle w:val="TAC"/>
              <w:spacing w:line="276" w:lineRule="auto"/>
              <w:rPr>
                <w:sz w:val="16"/>
                <w:szCs w:val="16"/>
                <w:lang w:val="en-GB"/>
              </w:rPr>
            </w:pPr>
            <w:r w:rsidRPr="004528B3">
              <w:rPr>
                <w:sz w:val="16"/>
                <w:szCs w:val="16"/>
                <w:lang w:val="en-GB"/>
              </w:rPr>
              <w:t xml:space="preserve">1.768 </w:t>
            </w:r>
            <w:proofErr w:type="spellStart"/>
            <w:r w:rsidRPr="004528B3">
              <w:rPr>
                <w:sz w:val="16"/>
                <w:szCs w:val="16"/>
                <w:lang w:val="en-GB"/>
              </w:rPr>
              <w:t>deg</w:t>
            </w:r>
            <w:proofErr w:type="spellEnd"/>
          </w:p>
        </w:tc>
      </w:tr>
      <w:tr w:rsidR="00FA4664" w14:paraId="12989FBE"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F3120B" w14:textId="77777777" w:rsidR="00FA4664" w:rsidRDefault="00FA4664">
            <w:pPr>
              <w:pStyle w:val="TAC"/>
              <w:spacing w:line="276" w:lineRule="auto"/>
              <w:rPr>
                <w:sz w:val="16"/>
                <w:szCs w:val="16"/>
                <w:lang w:val="en-GB"/>
              </w:rPr>
            </w:pPr>
            <w:r>
              <w:rPr>
                <w:sz w:val="16"/>
                <w:szCs w:val="16"/>
                <w:lang w:val="en-GB"/>
              </w:rPr>
              <w:t>Satellite beam diameter (Note 2)</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07E9D6" w14:textId="77777777" w:rsidR="00FA4664" w:rsidRPr="004528B3" w:rsidRDefault="00FA4664">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A2BFA3" w14:textId="77777777" w:rsidR="00FA4664" w:rsidRPr="004528B3" w:rsidRDefault="00FA4664">
            <w:pPr>
              <w:pStyle w:val="TAC"/>
              <w:spacing w:line="276" w:lineRule="auto"/>
              <w:rPr>
                <w:sz w:val="16"/>
                <w:szCs w:val="16"/>
                <w:lang w:val="en-GB"/>
              </w:rPr>
            </w:pPr>
            <w:r w:rsidRPr="004528B3">
              <w:rPr>
                <w:sz w:val="16"/>
                <w:szCs w:val="16"/>
                <w:lang w:val="en-GB"/>
              </w:rPr>
              <w:t>110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9EA4A9" w14:textId="77777777" w:rsidR="00FA4664" w:rsidRPr="004528B3" w:rsidRDefault="00FA4664">
            <w:pPr>
              <w:pStyle w:val="TAC"/>
              <w:spacing w:line="276" w:lineRule="auto"/>
              <w:rPr>
                <w:sz w:val="16"/>
                <w:szCs w:val="16"/>
                <w:lang w:val="en-GB"/>
              </w:rPr>
            </w:pPr>
            <w:r w:rsidRPr="004528B3">
              <w:rPr>
                <w:sz w:val="16"/>
                <w:szCs w:val="16"/>
                <w:lang w:val="en-GB"/>
              </w:rPr>
              <w:t>37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1FB612" w14:textId="77777777" w:rsidR="00FA4664" w:rsidRPr="004528B3" w:rsidRDefault="00FA4664">
            <w:pPr>
              <w:pStyle w:val="TAC"/>
              <w:spacing w:line="276" w:lineRule="auto"/>
              <w:rPr>
                <w:sz w:val="16"/>
                <w:szCs w:val="16"/>
                <w:lang w:val="en-GB"/>
              </w:rPr>
            </w:pPr>
            <w:r w:rsidRPr="004528B3">
              <w:rPr>
                <w:sz w:val="16"/>
                <w:szCs w:val="16"/>
                <w:lang w:val="en-GB"/>
              </w:rPr>
              <w:t>19 km</w:t>
            </w:r>
          </w:p>
        </w:tc>
      </w:tr>
      <w:tr w:rsidR="00FA4664" w14:paraId="7DCC338E" w14:textId="77777777">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4EF47" w14:textId="77777777" w:rsidR="00FA4664" w:rsidRPr="004528B3" w:rsidRDefault="00FA4664">
            <w:pPr>
              <w:pStyle w:val="TAC"/>
              <w:spacing w:line="276" w:lineRule="auto"/>
              <w:rPr>
                <w:sz w:val="16"/>
                <w:szCs w:val="16"/>
                <w:lang w:val="en-GB"/>
              </w:rPr>
            </w:pPr>
            <w:r w:rsidRPr="004528B3">
              <w:rPr>
                <w:sz w:val="16"/>
                <w:szCs w:val="16"/>
                <w:lang w:val="en-GB"/>
              </w:rPr>
              <w:t>Payload characteristics for UL transmissions</w:t>
            </w:r>
          </w:p>
        </w:tc>
      </w:tr>
      <w:tr w:rsidR="00FA4664" w14:paraId="36E8821B"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2DAB4" w14:textId="77777777" w:rsidR="00FA4664" w:rsidRDefault="00FA4664">
            <w:pPr>
              <w:pStyle w:val="TAC"/>
              <w:spacing w:line="276" w:lineRule="auto"/>
              <w:rPr>
                <w:sz w:val="16"/>
                <w:szCs w:val="16"/>
                <w:lang w:val="en-GB"/>
              </w:rPr>
            </w:pPr>
            <w:r>
              <w:rPr>
                <w:sz w:val="16"/>
                <w:szCs w:val="16"/>
                <w:lang w:val="en-GB"/>
              </w:rPr>
              <w:t>Equivalent satellite antenna aperture (Note1)</w:t>
            </w:r>
          </w:p>
        </w:tc>
        <w:tc>
          <w:tcPr>
            <w:tcW w:w="34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ECF8A5" w14:textId="77777777" w:rsidR="00FA4664" w:rsidRPr="004528B3" w:rsidRDefault="00FA4664">
            <w:pPr>
              <w:pStyle w:val="TAC"/>
              <w:spacing w:line="276" w:lineRule="auto"/>
              <w:rPr>
                <w:sz w:val="16"/>
                <w:szCs w:val="16"/>
                <w:lang w:val="en-GB"/>
              </w:rPr>
            </w:pPr>
            <w:r w:rsidRPr="004528B3">
              <w:rPr>
                <w:sz w:val="16"/>
                <w:szCs w:val="16"/>
                <w:lang w:val="en-GB"/>
              </w:rPr>
              <w:t xml:space="preserve">Ku-band </w:t>
            </w:r>
          </w:p>
          <w:p w14:paraId="780B8FD4" w14:textId="77777777" w:rsidR="00FA4664" w:rsidRPr="004528B3" w:rsidRDefault="00FA4664">
            <w:pPr>
              <w:pStyle w:val="TAC"/>
              <w:spacing w:line="276" w:lineRule="auto"/>
              <w:rPr>
                <w:sz w:val="16"/>
                <w:szCs w:val="16"/>
                <w:lang w:val="en-GB"/>
              </w:rPr>
            </w:pPr>
            <w:r w:rsidRPr="004528B3">
              <w:rPr>
                <w:sz w:val="16"/>
                <w:szCs w:val="16"/>
                <w:lang w:val="en-GB"/>
              </w:rPr>
              <w:t>(i.e. 14 GHz for UL)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9B990" w14:textId="77777777" w:rsidR="00FA4664" w:rsidRPr="004528B3" w:rsidRDefault="00FA4664">
            <w:pPr>
              <w:pStyle w:val="TAC"/>
              <w:spacing w:line="276" w:lineRule="auto"/>
              <w:rPr>
                <w:sz w:val="16"/>
                <w:szCs w:val="16"/>
                <w:lang w:val="en-GB"/>
              </w:rPr>
            </w:pPr>
            <w:r w:rsidRPr="004528B3">
              <w:rPr>
                <w:sz w:val="16"/>
                <w:szCs w:val="16"/>
                <w:lang w:val="en-GB"/>
              </w:rPr>
              <w:t>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0CBC4" w14:textId="77777777" w:rsidR="00FA4664" w:rsidRPr="004528B3" w:rsidRDefault="00FA4664">
            <w:pPr>
              <w:pStyle w:val="TAC"/>
              <w:spacing w:line="276" w:lineRule="auto"/>
              <w:rPr>
                <w:sz w:val="16"/>
                <w:szCs w:val="16"/>
                <w:lang w:val="en-GB"/>
              </w:rPr>
            </w:pPr>
            <w:r w:rsidRPr="004528B3">
              <w:rPr>
                <w:sz w:val="16"/>
                <w:szCs w:val="16"/>
                <w:lang w:val="en-GB"/>
              </w:rPr>
              <w:t>0.714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5DAD1" w14:textId="77777777" w:rsidR="00FA4664" w:rsidRPr="004528B3" w:rsidRDefault="00FA4664">
            <w:pPr>
              <w:pStyle w:val="TAC"/>
              <w:spacing w:line="276" w:lineRule="auto"/>
              <w:rPr>
                <w:sz w:val="16"/>
                <w:szCs w:val="16"/>
                <w:lang w:val="en-GB"/>
              </w:rPr>
            </w:pPr>
            <w:r w:rsidRPr="004528B3">
              <w:rPr>
                <w:sz w:val="16"/>
                <w:szCs w:val="16"/>
                <w:lang w:val="en-GB"/>
              </w:rPr>
              <w:t>0.714 m</w:t>
            </w:r>
          </w:p>
        </w:tc>
      </w:tr>
      <w:tr w:rsidR="00FA4664" w14:paraId="69D77B5F"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41B28" w14:textId="77777777" w:rsidR="00FA4664" w:rsidRDefault="00FA4664">
            <w:pPr>
              <w:pStyle w:val="TAC"/>
              <w:spacing w:line="276" w:lineRule="auto"/>
              <w:rPr>
                <w:sz w:val="16"/>
                <w:szCs w:val="16"/>
                <w:lang w:val="en-GB"/>
              </w:rPr>
            </w:pPr>
            <w:r>
              <w:rPr>
                <w:sz w:val="16"/>
                <w:szCs w:val="16"/>
                <w:lang w:val="en-GB"/>
              </w:rPr>
              <w:t>G/T</w:t>
            </w:r>
          </w:p>
        </w:tc>
        <w:tc>
          <w:tcPr>
            <w:tcW w:w="0" w:type="auto"/>
            <w:vMerge/>
            <w:tcBorders>
              <w:top w:val="nil"/>
              <w:left w:val="nil"/>
              <w:bottom w:val="single" w:sz="8" w:space="0" w:color="auto"/>
              <w:right w:val="single" w:sz="8" w:space="0" w:color="auto"/>
            </w:tcBorders>
            <w:vAlign w:val="center"/>
            <w:hideMark/>
          </w:tcPr>
          <w:p w14:paraId="34227CBD" w14:textId="77777777" w:rsidR="00FA4664" w:rsidRPr="004528B3" w:rsidRDefault="00FA4664">
            <w:pPr>
              <w:rPr>
                <w:rFonts w:eastAsia="Times New Roman" w:cs="Arial"/>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822C6" w14:textId="34FE5461" w:rsidR="00FA4664" w:rsidRPr="004528B3" w:rsidRDefault="00340140">
            <w:pPr>
              <w:pStyle w:val="TAC"/>
              <w:spacing w:line="276" w:lineRule="auto"/>
              <w:rPr>
                <w:sz w:val="16"/>
                <w:szCs w:val="16"/>
                <w:lang w:val="en-GB"/>
              </w:rPr>
            </w:pPr>
            <w:r>
              <w:rPr>
                <w:sz w:val="16"/>
                <w:szCs w:val="16"/>
                <w:lang w:val="en-GB"/>
              </w:rPr>
              <w:t>30.9</w:t>
            </w:r>
            <w:r w:rsidR="00FA4664" w:rsidRPr="004528B3">
              <w:rPr>
                <w:sz w:val="16"/>
                <w:szCs w:val="16"/>
                <w:lang w:val="en-GB"/>
              </w:rPr>
              <w:t xml:space="preserve"> dB K</w:t>
            </w:r>
            <w:r w:rsidR="00FA4664" w:rsidRPr="004528B3">
              <w:rPr>
                <w:sz w:val="16"/>
                <w:szCs w:val="16"/>
                <w:vertAlign w:val="superscript"/>
                <w:lang w:val="en-GB"/>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ABDAC" w14:textId="77777777" w:rsidR="00FA4664" w:rsidRPr="004528B3" w:rsidRDefault="00FA4664">
            <w:pPr>
              <w:pStyle w:val="TAC"/>
              <w:spacing w:line="276" w:lineRule="auto"/>
              <w:rPr>
                <w:sz w:val="16"/>
                <w:szCs w:val="16"/>
                <w:lang w:val="en-GB"/>
              </w:rPr>
            </w:pPr>
            <w:r w:rsidRPr="004528B3">
              <w:rPr>
                <w:sz w:val="16"/>
                <w:szCs w:val="16"/>
                <w:lang w:val="en-US"/>
              </w:rPr>
              <w:t>11.4</w:t>
            </w:r>
            <w:r w:rsidRPr="004528B3">
              <w:rPr>
                <w:sz w:val="16"/>
                <w:szCs w:val="16"/>
                <w:lang w:val="en-GB"/>
              </w:rPr>
              <w:t xml:space="preserve"> dB K</w:t>
            </w:r>
            <w:r w:rsidRPr="004528B3">
              <w:rPr>
                <w:sz w:val="16"/>
                <w:szCs w:val="16"/>
                <w:vertAlign w:val="superscript"/>
                <w:lang w:val="en-GB"/>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4B7516" w14:textId="1BF7CF67" w:rsidR="00FA4664" w:rsidRPr="004528B3" w:rsidRDefault="00340140">
            <w:pPr>
              <w:pStyle w:val="TAC"/>
              <w:spacing w:line="276" w:lineRule="auto"/>
              <w:rPr>
                <w:sz w:val="16"/>
                <w:szCs w:val="16"/>
                <w:lang w:val="en-GB"/>
              </w:rPr>
            </w:pPr>
            <w:r>
              <w:rPr>
                <w:sz w:val="16"/>
                <w:szCs w:val="16"/>
                <w:lang w:val="en-US"/>
              </w:rPr>
              <w:t>10.9</w:t>
            </w:r>
            <w:r w:rsidR="00FA4664" w:rsidRPr="004528B3">
              <w:rPr>
                <w:sz w:val="16"/>
                <w:szCs w:val="16"/>
                <w:lang w:val="en-US"/>
              </w:rPr>
              <w:t xml:space="preserve"> </w:t>
            </w:r>
            <w:r w:rsidR="00FA4664" w:rsidRPr="004528B3">
              <w:rPr>
                <w:sz w:val="16"/>
                <w:szCs w:val="16"/>
                <w:lang w:val="en-GB"/>
              </w:rPr>
              <w:t>dB K</w:t>
            </w:r>
            <w:r w:rsidR="00FA4664" w:rsidRPr="004528B3">
              <w:rPr>
                <w:sz w:val="16"/>
                <w:szCs w:val="16"/>
                <w:vertAlign w:val="superscript"/>
                <w:lang w:val="en-GB"/>
              </w:rPr>
              <w:t>-1</w:t>
            </w:r>
          </w:p>
        </w:tc>
      </w:tr>
      <w:tr w:rsidR="00FA4664" w14:paraId="3FB6904F"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A4D611" w14:textId="77777777" w:rsidR="00FA4664" w:rsidRDefault="00FA4664">
            <w:pPr>
              <w:pStyle w:val="TAC"/>
              <w:spacing w:line="276" w:lineRule="auto"/>
              <w:rPr>
                <w:sz w:val="16"/>
                <w:szCs w:val="16"/>
                <w:lang w:val="en-GB"/>
              </w:rPr>
            </w:pPr>
            <w:r>
              <w:rPr>
                <w:sz w:val="16"/>
                <w:szCs w:val="16"/>
                <w:lang w:val="en-GB"/>
              </w:rPr>
              <w:t>Satellite RX max Gain</w:t>
            </w:r>
          </w:p>
        </w:tc>
        <w:tc>
          <w:tcPr>
            <w:tcW w:w="0" w:type="auto"/>
            <w:vMerge/>
            <w:tcBorders>
              <w:top w:val="nil"/>
              <w:left w:val="nil"/>
              <w:bottom w:val="single" w:sz="8" w:space="0" w:color="auto"/>
              <w:right w:val="single" w:sz="8" w:space="0" w:color="auto"/>
            </w:tcBorders>
            <w:vAlign w:val="center"/>
            <w:hideMark/>
          </w:tcPr>
          <w:p w14:paraId="70B4F0E9" w14:textId="77777777" w:rsidR="00FA4664" w:rsidRPr="004528B3" w:rsidRDefault="00FA4664">
            <w:pPr>
              <w:rPr>
                <w:rFonts w:eastAsia="Times New Roman" w:cs="Arial"/>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8B1753" w14:textId="77777777" w:rsidR="00FA4664" w:rsidRPr="004528B3" w:rsidRDefault="00FA4664">
            <w:pPr>
              <w:pStyle w:val="TAC"/>
              <w:spacing w:line="276" w:lineRule="auto"/>
              <w:rPr>
                <w:sz w:val="16"/>
                <w:szCs w:val="16"/>
                <w:lang w:val="en-GB"/>
              </w:rPr>
            </w:pPr>
            <w:r w:rsidRPr="004528B3">
              <w:rPr>
                <w:sz w:val="16"/>
                <w:szCs w:val="16"/>
                <w:lang w:val="en-GB"/>
              </w:rPr>
              <w:t xml:space="preserve">58.5 </w:t>
            </w:r>
            <w:proofErr w:type="spellStart"/>
            <w:r w:rsidRPr="004528B3">
              <w:rPr>
                <w:sz w:val="16"/>
                <w:szCs w:val="16"/>
                <w:lang w:val="en-GB"/>
              </w:rPr>
              <w:t>dBi</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AAE95" w14:textId="77777777" w:rsidR="00FA4664" w:rsidRPr="004528B3" w:rsidRDefault="00FA4664">
            <w:pPr>
              <w:pStyle w:val="TAC"/>
              <w:spacing w:line="276" w:lineRule="auto"/>
              <w:rPr>
                <w:sz w:val="16"/>
                <w:szCs w:val="16"/>
                <w:lang w:val="en-GB"/>
              </w:rPr>
            </w:pPr>
            <w:r w:rsidRPr="004528B3">
              <w:rPr>
                <w:sz w:val="16"/>
                <w:szCs w:val="16"/>
                <w:lang w:val="en-GB"/>
              </w:rPr>
              <w:t xml:space="preserve">38.5 </w:t>
            </w:r>
            <w:proofErr w:type="spellStart"/>
            <w:r w:rsidRPr="004528B3">
              <w:rPr>
                <w:sz w:val="16"/>
                <w:szCs w:val="16"/>
                <w:lang w:val="en-GB"/>
              </w:rPr>
              <w:t>dBi</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86565" w14:textId="77777777" w:rsidR="00FA4664" w:rsidRPr="004528B3" w:rsidRDefault="00FA4664">
            <w:pPr>
              <w:pStyle w:val="TAC"/>
              <w:spacing w:line="276" w:lineRule="auto"/>
              <w:rPr>
                <w:sz w:val="16"/>
                <w:szCs w:val="16"/>
                <w:lang w:val="en-GB"/>
              </w:rPr>
            </w:pPr>
            <w:r w:rsidRPr="004528B3">
              <w:rPr>
                <w:sz w:val="16"/>
                <w:szCs w:val="16"/>
                <w:lang w:val="en-GB"/>
              </w:rPr>
              <w:t xml:space="preserve">38.5 </w:t>
            </w:r>
            <w:proofErr w:type="spellStart"/>
            <w:r w:rsidRPr="004528B3">
              <w:rPr>
                <w:sz w:val="16"/>
                <w:szCs w:val="16"/>
                <w:lang w:val="en-GB"/>
              </w:rPr>
              <w:t>dBi</w:t>
            </w:r>
            <w:proofErr w:type="spellEnd"/>
          </w:p>
        </w:tc>
      </w:tr>
      <w:tr w:rsidR="00FA4664" w14:paraId="57B3BE4A" w14:textId="77777777">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CAFE84" w14:textId="77777777" w:rsidR="00FA4664" w:rsidRDefault="00FA4664">
            <w:pPr>
              <w:pStyle w:val="TAN"/>
              <w:spacing w:line="276" w:lineRule="auto"/>
              <w:rPr>
                <w:sz w:val="16"/>
                <w:szCs w:val="16"/>
                <w:lang w:val="en-GB"/>
              </w:rPr>
            </w:pPr>
            <w:r>
              <w:rPr>
                <w:sz w:val="16"/>
                <w:szCs w:val="16"/>
                <w:lang w:val="en-GB"/>
              </w:rPr>
              <w:t>NOTE 1: This value is equivalent to the antenna diameter in Sec. 6.4.1 of [2].</w:t>
            </w:r>
          </w:p>
          <w:p w14:paraId="5B92E34C" w14:textId="77777777" w:rsidR="00FA4664" w:rsidRDefault="00FA4664">
            <w:pPr>
              <w:pStyle w:val="TAN"/>
              <w:spacing w:line="276" w:lineRule="auto"/>
              <w:rPr>
                <w:sz w:val="16"/>
                <w:szCs w:val="16"/>
                <w:lang w:val="en-GB"/>
              </w:rPr>
            </w:pPr>
            <w:r>
              <w:rPr>
                <w:sz w:val="16"/>
                <w:szCs w:val="16"/>
                <w:lang w:val="en-GB"/>
              </w:rPr>
              <w:t xml:space="preserve">NOTE 2: This beam size refers to the Nadir pointing of the satellite </w:t>
            </w:r>
          </w:p>
          <w:p w14:paraId="2D26B02E" w14:textId="77777777" w:rsidR="00FA4664" w:rsidRDefault="00FA4664">
            <w:pPr>
              <w:pStyle w:val="TAN"/>
              <w:spacing w:line="276" w:lineRule="auto"/>
              <w:rPr>
                <w:sz w:val="16"/>
                <w:szCs w:val="16"/>
                <w:lang w:val="en-GB"/>
              </w:rPr>
            </w:pPr>
            <w:r>
              <w:rPr>
                <w:sz w:val="16"/>
                <w:szCs w:val="16"/>
                <w:lang w:val="en-GB"/>
              </w:rPr>
              <w:t>NOTE 3: All these satellite parameters are applied per beam.</w:t>
            </w:r>
          </w:p>
          <w:p w14:paraId="404198D2" w14:textId="77777777" w:rsidR="00FA4664" w:rsidRDefault="00FA4664">
            <w:pPr>
              <w:pStyle w:val="TAN"/>
              <w:spacing w:line="276" w:lineRule="auto"/>
              <w:rPr>
                <w:sz w:val="16"/>
                <w:szCs w:val="16"/>
                <w:lang w:val="en-GB"/>
              </w:rPr>
            </w:pPr>
            <w:r>
              <w:rPr>
                <w:sz w:val="16"/>
                <w:szCs w:val="16"/>
                <w:lang w:val="en-GB"/>
              </w:rPr>
              <w:t>NOTE 4: The EIRP density values are considered identical for all frequency re-use factor options.</w:t>
            </w:r>
          </w:p>
          <w:p w14:paraId="2F908E66" w14:textId="77777777" w:rsidR="00FA4664" w:rsidRDefault="00FA4664">
            <w:pPr>
              <w:pStyle w:val="TAN"/>
              <w:spacing w:line="276" w:lineRule="auto"/>
              <w:rPr>
                <w:sz w:val="16"/>
                <w:szCs w:val="16"/>
                <w:lang w:val="en-GB"/>
              </w:rPr>
            </w:pPr>
            <w:r>
              <w:rPr>
                <w:sz w:val="16"/>
                <w:szCs w:val="16"/>
                <w:lang w:val="en-GB"/>
              </w:rPr>
              <w:t>NOTE 5: The EIRP density values are provided assuming the satellite HPA is operated with a back-off of [5] dB.</w:t>
            </w:r>
          </w:p>
        </w:tc>
      </w:tr>
    </w:tbl>
    <w:p w14:paraId="2597F18E" w14:textId="77777777" w:rsidR="00FA4664" w:rsidRDefault="00FA4664" w:rsidP="00FA4664">
      <w:pPr>
        <w:snapToGrid w:val="0"/>
        <w:rPr>
          <w:rFonts w:eastAsia="SimSun"/>
        </w:rPr>
      </w:pPr>
    </w:p>
    <w:p w14:paraId="511A91CD" w14:textId="77777777" w:rsidR="00FA4664" w:rsidRDefault="00FA4664" w:rsidP="00FA4664">
      <w:pPr>
        <w:pStyle w:val="TH"/>
      </w:pPr>
      <w:r>
        <w:t>T</w:t>
      </w:r>
      <w:r>
        <w:rPr>
          <w:rFonts w:hint="eastAsia"/>
        </w:rPr>
        <w:t>able 6a.2.2.1-</w:t>
      </w:r>
      <w:r>
        <w:t>3</w:t>
      </w:r>
      <w:r>
        <w:rPr>
          <w:noProof/>
        </w:rPr>
        <w:t>:</w:t>
      </w:r>
      <w:r>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3848"/>
        <w:gridCol w:w="2548"/>
      </w:tblGrid>
      <w:tr w:rsidR="00FA4664" w14:paraId="6B6931E1" w14:textId="77777777">
        <w:tc>
          <w:tcPr>
            <w:tcW w:w="1679" w:type="pct"/>
            <w:tcBorders>
              <w:top w:val="single" w:sz="4" w:space="0" w:color="auto"/>
              <w:left w:val="single" w:sz="4" w:space="0" w:color="auto"/>
              <w:bottom w:val="single" w:sz="4" w:space="0" w:color="auto"/>
              <w:right w:val="single" w:sz="4" w:space="0" w:color="auto"/>
            </w:tcBorders>
          </w:tcPr>
          <w:p w14:paraId="03584EAD" w14:textId="77777777" w:rsidR="00FA4664" w:rsidRDefault="00FA4664">
            <w:pPr>
              <w:pStyle w:val="TAH"/>
            </w:pPr>
            <w:r>
              <w:t>Parameters</w:t>
            </w:r>
          </w:p>
        </w:tc>
        <w:tc>
          <w:tcPr>
            <w:tcW w:w="1998" w:type="pct"/>
            <w:tcBorders>
              <w:top w:val="single" w:sz="4" w:space="0" w:color="auto"/>
              <w:left w:val="single" w:sz="4" w:space="0" w:color="auto"/>
              <w:bottom w:val="single" w:sz="4" w:space="0" w:color="auto"/>
              <w:right w:val="single" w:sz="4" w:space="0" w:color="auto"/>
            </w:tcBorders>
          </w:tcPr>
          <w:p w14:paraId="6DCEF738" w14:textId="77777777" w:rsidR="00FA4664" w:rsidRDefault="00FA4664">
            <w:pPr>
              <w:pStyle w:val="TAH"/>
            </w:pPr>
            <w:r>
              <w:rPr>
                <w:rFonts w:hint="eastAsia"/>
              </w:rPr>
              <w:t>NTN</w:t>
            </w:r>
            <w:r>
              <w:t xml:space="preserve"> satellite</w:t>
            </w:r>
          </w:p>
        </w:tc>
        <w:tc>
          <w:tcPr>
            <w:tcW w:w="1323" w:type="pct"/>
            <w:tcBorders>
              <w:top w:val="single" w:sz="4" w:space="0" w:color="auto"/>
              <w:left w:val="single" w:sz="4" w:space="0" w:color="auto"/>
              <w:bottom w:val="single" w:sz="4" w:space="0" w:color="auto"/>
              <w:right w:val="single" w:sz="4" w:space="0" w:color="auto"/>
            </w:tcBorders>
          </w:tcPr>
          <w:p w14:paraId="37EF1E46" w14:textId="77777777" w:rsidR="00FA4664" w:rsidRDefault="00FA4664">
            <w:pPr>
              <w:pStyle w:val="TAH"/>
            </w:pPr>
            <w:r>
              <w:rPr>
                <w:rFonts w:hint="eastAsia"/>
              </w:rPr>
              <w:t>R</w:t>
            </w:r>
            <w:r>
              <w:t>emark</w:t>
            </w:r>
          </w:p>
        </w:tc>
      </w:tr>
      <w:tr w:rsidR="00FA4664" w14:paraId="59130ADF" w14:textId="77777777">
        <w:tc>
          <w:tcPr>
            <w:tcW w:w="1679" w:type="pct"/>
            <w:tcBorders>
              <w:top w:val="single" w:sz="4" w:space="0" w:color="auto"/>
              <w:left w:val="single" w:sz="4" w:space="0" w:color="auto"/>
              <w:bottom w:val="single" w:sz="4" w:space="0" w:color="auto"/>
              <w:right w:val="single" w:sz="4" w:space="0" w:color="auto"/>
            </w:tcBorders>
          </w:tcPr>
          <w:p w14:paraId="3DAB6565" w14:textId="77777777" w:rsidR="00FA4664" w:rsidRDefault="00FA4664">
            <w:pPr>
              <w:pStyle w:val="TAL"/>
            </w:pPr>
            <w:r>
              <w:t>Carrier frequency</w:t>
            </w:r>
          </w:p>
        </w:tc>
        <w:tc>
          <w:tcPr>
            <w:tcW w:w="1998" w:type="pct"/>
            <w:tcBorders>
              <w:top w:val="single" w:sz="4" w:space="0" w:color="auto"/>
              <w:left w:val="single" w:sz="4" w:space="0" w:color="auto"/>
              <w:bottom w:val="single" w:sz="4" w:space="0" w:color="auto"/>
              <w:right w:val="single" w:sz="4" w:space="0" w:color="auto"/>
            </w:tcBorders>
          </w:tcPr>
          <w:p w14:paraId="735DB9D1" w14:textId="77777777" w:rsidR="00FA4664" w:rsidRDefault="00FA4664">
            <w:pPr>
              <w:pStyle w:val="TAC"/>
            </w:pPr>
            <w:r>
              <w:t>14</w:t>
            </w:r>
            <w:r w:rsidRPr="00D10216">
              <w:t>GHz(UL) / 1</w:t>
            </w:r>
            <w:r>
              <w:t>1</w:t>
            </w:r>
            <w:r w:rsidRPr="00D10216">
              <w:t>GHz(DL)</w:t>
            </w:r>
          </w:p>
        </w:tc>
        <w:tc>
          <w:tcPr>
            <w:tcW w:w="1323" w:type="pct"/>
            <w:tcBorders>
              <w:top w:val="single" w:sz="4" w:space="0" w:color="auto"/>
              <w:left w:val="single" w:sz="4" w:space="0" w:color="auto"/>
              <w:bottom w:val="single" w:sz="4" w:space="0" w:color="auto"/>
              <w:right w:val="single" w:sz="4" w:space="0" w:color="auto"/>
            </w:tcBorders>
          </w:tcPr>
          <w:p w14:paraId="6DAE76DE" w14:textId="77777777" w:rsidR="00FA4664" w:rsidRDefault="00FA4664">
            <w:pPr>
              <w:pStyle w:val="TAC"/>
            </w:pPr>
          </w:p>
        </w:tc>
      </w:tr>
      <w:tr w:rsidR="00FA4664" w14:paraId="7E7892CC" w14:textId="77777777">
        <w:tc>
          <w:tcPr>
            <w:tcW w:w="1679" w:type="pct"/>
            <w:tcBorders>
              <w:top w:val="single" w:sz="4" w:space="0" w:color="auto"/>
              <w:left w:val="single" w:sz="4" w:space="0" w:color="auto"/>
              <w:bottom w:val="single" w:sz="4" w:space="0" w:color="auto"/>
              <w:right w:val="single" w:sz="4" w:space="0" w:color="auto"/>
            </w:tcBorders>
          </w:tcPr>
          <w:p w14:paraId="4A950053" w14:textId="77777777" w:rsidR="00FA4664" w:rsidRDefault="00FA4664">
            <w:pPr>
              <w:pStyle w:val="TAL"/>
            </w:pPr>
            <w: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513A5EE5" w14:textId="77777777" w:rsidR="00FA4664" w:rsidRDefault="00FA4664">
            <w:pPr>
              <w:pStyle w:val="TAC"/>
              <w:rPr>
                <w:rFonts w:eastAsia="SimSun"/>
                <w:highlight w:val="green"/>
              </w:rPr>
            </w:pPr>
            <w:r w:rsidRPr="00D10216">
              <w:t xml:space="preserve">10 UEs and </w:t>
            </w:r>
            <w:r>
              <w:t>27</w:t>
            </w:r>
            <w:r w:rsidRPr="00D10216">
              <w:t>RBs per UE for GEO and LEO</w:t>
            </w:r>
          </w:p>
        </w:tc>
        <w:tc>
          <w:tcPr>
            <w:tcW w:w="1323" w:type="pct"/>
            <w:tcBorders>
              <w:top w:val="single" w:sz="4" w:space="0" w:color="auto"/>
              <w:left w:val="single" w:sz="4" w:space="0" w:color="auto"/>
              <w:bottom w:val="single" w:sz="4" w:space="0" w:color="auto"/>
              <w:right w:val="single" w:sz="4" w:space="0" w:color="auto"/>
            </w:tcBorders>
          </w:tcPr>
          <w:p w14:paraId="475762DD" w14:textId="77777777" w:rsidR="00FA4664" w:rsidRDefault="00FA4664">
            <w:pPr>
              <w:pStyle w:val="TAC"/>
              <w:rPr>
                <w:lang w:eastAsia="zh-CN"/>
              </w:rPr>
            </w:pPr>
          </w:p>
        </w:tc>
      </w:tr>
      <w:tr w:rsidR="00FA4664" w14:paraId="617F56E7" w14:textId="77777777">
        <w:tc>
          <w:tcPr>
            <w:tcW w:w="1679" w:type="pct"/>
            <w:tcBorders>
              <w:top w:val="single" w:sz="4" w:space="0" w:color="auto"/>
              <w:left w:val="single" w:sz="4" w:space="0" w:color="auto"/>
              <w:bottom w:val="single" w:sz="4" w:space="0" w:color="auto"/>
              <w:right w:val="single" w:sz="4" w:space="0" w:color="auto"/>
            </w:tcBorders>
          </w:tcPr>
          <w:p w14:paraId="72A48621" w14:textId="77777777" w:rsidR="00FA4664" w:rsidRDefault="00FA4664">
            <w:pPr>
              <w:pStyle w:val="TAL"/>
            </w:pPr>
            <w: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2CBAA117" w14:textId="77777777" w:rsidR="00FA4664" w:rsidRDefault="00FA4664">
            <w:pPr>
              <w:pStyle w:val="TAC"/>
            </w:pPr>
            <w:r w:rsidRPr="00D10216">
              <w:t>1</w:t>
            </w:r>
          </w:p>
        </w:tc>
        <w:tc>
          <w:tcPr>
            <w:tcW w:w="1323" w:type="pct"/>
            <w:tcBorders>
              <w:top w:val="single" w:sz="4" w:space="0" w:color="auto"/>
              <w:left w:val="single" w:sz="4" w:space="0" w:color="auto"/>
              <w:bottom w:val="single" w:sz="4" w:space="0" w:color="auto"/>
              <w:right w:val="single" w:sz="4" w:space="0" w:color="auto"/>
            </w:tcBorders>
          </w:tcPr>
          <w:p w14:paraId="0EC2C800" w14:textId="77777777" w:rsidR="00FA4664" w:rsidRDefault="00FA4664">
            <w:pPr>
              <w:pStyle w:val="TAC"/>
            </w:pPr>
            <w:r w:rsidRPr="00D10216">
              <w:t>Same with TN</w:t>
            </w:r>
          </w:p>
        </w:tc>
      </w:tr>
      <w:tr w:rsidR="00FA4664" w14:paraId="7F08C1CA" w14:textId="77777777">
        <w:tc>
          <w:tcPr>
            <w:tcW w:w="1679" w:type="pct"/>
            <w:tcBorders>
              <w:top w:val="single" w:sz="4" w:space="0" w:color="auto"/>
              <w:left w:val="single" w:sz="4" w:space="0" w:color="auto"/>
              <w:bottom w:val="single" w:sz="4" w:space="0" w:color="auto"/>
              <w:right w:val="single" w:sz="4" w:space="0" w:color="auto"/>
            </w:tcBorders>
          </w:tcPr>
          <w:p w14:paraId="6D35D0E1" w14:textId="77777777" w:rsidR="00FA4664" w:rsidRDefault="00FA4664">
            <w:pPr>
              <w:pStyle w:val="TAL"/>
            </w:pPr>
            <w:r>
              <w:t>Traffic model</w:t>
            </w:r>
          </w:p>
        </w:tc>
        <w:tc>
          <w:tcPr>
            <w:tcW w:w="1998" w:type="pct"/>
            <w:tcBorders>
              <w:top w:val="single" w:sz="4" w:space="0" w:color="auto"/>
              <w:left w:val="single" w:sz="4" w:space="0" w:color="auto"/>
              <w:bottom w:val="single" w:sz="4" w:space="0" w:color="auto"/>
              <w:right w:val="single" w:sz="4" w:space="0" w:color="auto"/>
            </w:tcBorders>
          </w:tcPr>
          <w:p w14:paraId="449B3655" w14:textId="77777777" w:rsidR="00FA4664" w:rsidRDefault="00FA4664">
            <w:pPr>
              <w:pStyle w:val="TAC"/>
            </w:pPr>
            <w:r w:rsidRPr="00D10216">
              <w:t>Full buffer</w:t>
            </w:r>
          </w:p>
        </w:tc>
        <w:tc>
          <w:tcPr>
            <w:tcW w:w="1323" w:type="pct"/>
            <w:tcBorders>
              <w:top w:val="single" w:sz="4" w:space="0" w:color="auto"/>
              <w:left w:val="single" w:sz="4" w:space="0" w:color="auto"/>
              <w:bottom w:val="single" w:sz="4" w:space="0" w:color="auto"/>
              <w:right w:val="single" w:sz="4" w:space="0" w:color="auto"/>
            </w:tcBorders>
          </w:tcPr>
          <w:p w14:paraId="1180389E" w14:textId="77777777" w:rsidR="00FA4664" w:rsidRDefault="00FA4664">
            <w:pPr>
              <w:pStyle w:val="TAC"/>
            </w:pPr>
          </w:p>
        </w:tc>
      </w:tr>
      <w:tr w:rsidR="00FA4664" w14:paraId="67DFE45F" w14:textId="77777777">
        <w:tc>
          <w:tcPr>
            <w:tcW w:w="1679" w:type="pct"/>
            <w:tcBorders>
              <w:top w:val="single" w:sz="4" w:space="0" w:color="auto"/>
              <w:left w:val="single" w:sz="4" w:space="0" w:color="auto"/>
              <w:bottom w:val="single" w:sz="4" w:space="0" w:color="auto"/>
              <w:right w:val="single" w:sz="4" w:space="0" w:color="auto"/>
            </w:tcBorders>
          </w:tcPr>
          <w:p w14:paraId="0DFF4BA9" w14:textId="77777777" w:rsidR="00FA4664" w:rsidRDefault="00FA4664">
            <w:pPr>
              <w:pStyle w:val="TAL"/>
            </w:pPr>
            <w:r>
              <w:t>DL power control</w:t>
            </w:r>
          </w:p>
        </w:tc>
        <w:tc>
          <w:tcPr>
            <w:tcW w:w="1998" w:type="pct"/>
            <w:tcBorders>
              <w:top w:val="single" w:sz="4" w:space="0" w:color="auto"/>
              <w:left w:val="single" w:sz="4" w:space="0" w:color="auto"/>
              <w:bottom w:val="single" w:sz="4" w:space="0" w:color="auto"/>
              <w:right w:val="single" w:sz="4" w:space="0" w:color="auto"/>
            </w:tcBorders>
          </w:tcPr>
          <w:p w14:paraId="16064DD1" w14:textId="77777777" w:rsidR="00FA4664" w:rsidRDefault="00FA4664">
            <w:pPr>
              <w:pStyle w:val="TAC"/>
            </w:pPr>
            <w:r w:rsidRPr="00D10216">
              <w:t>NO</w:t>
            </w:r>
          </w:p>
        </w:tc>
        <w:tc>
          <w:tcPr>
            <w:tcW w:w="1323" w:type="pct"/>
            <w:tcBorders>
              <w:top w:val="single" w:sz="4" w:space="0" w:color="auto"/>
              <w:left w:val="single" w:sz="4" w:space="0" w:color="auto"/>
              <w:bottom w:val="single" w:sz="4" w:space="0" w:color="auto"/>
              <w:right w:val="single" w:sz="4" w:space="0" w:color="auto"/>
            </w:tcBorders>
          </w:tcPr>
          <w:p w14:paraId="0AE3FFFB" w14:textId="77777777" w:rsidR="00FA4664" w:rsidRDefault="00FA4664">
            <w:pPr>
              <w:pStyle w:val="TAC"/>
            </w:pPr>
          </w:p>
        </w:tc>
      </w:tr>
      <w:tr w:rsidR="00FA4664" w14:paraId="62A79B65" w14:textId="77777777">
        <w:tc>
          <w:tcPr>
            <w:tcW w:w="1679" w:type="pct"/>
            <w:tcBorders>
              <w:top w:val="single" w:sz="4" w:space="0" w:color="auto"/>
              <w:left w:val="single" w:sz="4" w:space="0" w:color="auto"/>
              <w:bottom w:val="single" w:sz="4" w:space="0" w:color="auto"/>
              <w:right w:val="single" w:sz="4" w:space="0" w:color="auto"/>
            </w:tcBorders>
          </w:tcPr>
          <w:p w14:paraId="13490674" w14:textId="77777777" w:rsidR="00FA4664" w:rsidRDefault="00FA4664">
            <w:pPr>
              <w:pStyle w:val="TAL"/>
            </w:pPr>
            <w:r>
              <w:t>UL power control</w:t>
            </w:r>
          </w:p>
        </w:tc>
        <w:tc>
          <w:tcPr>
            <w:tcW w:w="1998" w:type="pct"/>
            <w:tcBorders>
              <w:top w:val="single" w:sz="4" w:space="0" w:color="auto"/>
              <w:left w:val="single" w:sz="4" w:space="0" w:color="auto"/>
              <w:bottom w:val="single" w:sz="4" w:space="0" w:color="auto"/>
              <w:right w:val="single" w:sz="4" w:space="0" w:color="auto"/>
            </w:tcBorders>
          </w:tcPr>
          <w:p w14:paraId="73893FDE" w14:textId="77777777" w:rsidR="00FA4664" w:rsidRDefault="00FA4664">
            <w:pPr>
              <w:pStyle w:val="TAC"/>
              <w:rPr>
                <w:highlight w:val="yellow"/>
              </w:rPr>
            </w:pPr>
            <w:r w:rsidRPr="00D10216">
              <w:t xml:space="preserve">See Session </w:t>
            </w:r>
            <w:r>
              <w:t>6a.2</w:t>
            </w:r>
            <w:r w:rsidRPr="00D10216">
              <w:t>.</w:t>
            </w:r>
            <w:r>
              <w:t>6</w:t>
            </w:r>
            <w:r w:rsidRPr="00D10216">
              <w:t>.2</w:t>
            </w:r>
          </w:p>
        </w:tc>
        <w:tc>
          <w:tcPr>
            <w:tcW w:w="1323" w:type="pct"/>
            <w:tcBorders>
              <w:top w:val="single" w:sz="4" w:space="0" w:color="auto"/>
              <w:left w:val="single" w:sz="4" w:space="0" w:color="auto"/>
              <w:bottom w:val="single" w:sz="4" w:space="0" w:color="auto"/>
              <w:right w:val="single" w:sz="4" w:space="0" w:color="auto"/>
            </w:tcBorders>
          </w:tcPr>
          <w:p w14:paraId="73641C89" w14:textId="77777777" w:rsidR="00FA4664" w:rsidRDefault="00FA4664">
            <w:pPr>
              <w:pStyle w:val="TAC"/>
            </w:pPr>
          </w:p>
        </w:tc>
      </w:tr>
      <w:tr w:rsidR="00FA4664" w14:paraId="7D7FCB3A" w14:textId="77777777">
        <w:tc>
          <w:tcPr>
            <w:tcW w:w="1679" w:type="pct"/>
            <w:tcBorders>
              <w:top w:val="single" w:sz="4" w:space="0" w:color="auto"/>
              <w:left w:val="single" w:sz="4" w:space="0" w:color="auto"/>
              <w:bottom w:val="single" w:sz="4" w:space="0" w:color="auto"/>
              <w:right w:val="single" w:sz="4" w:space="0" w:color="auto"/>
            </w:tcBorders>
          </w:tcPr>
          <w:p w14:paraId="5301539F" w14:textId="77777777" w:rsidR="00FA4664" w:rsidRPr="00512853" w:rsidRDefault="00FA4664">
            <w:pPr>
              <w:pStyle w:val="TAL"/>
              <w:rPr>
                <w:lang w:val="fr-FR"/>
              </w:rPr>
            </w:pPr>
            <w:r w:rsidRPr="00512853">
              <w:rPr>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74F1E41C" w14:textId="77777777" w:rsidR="00FA4664" w:rsidRDefault="00FA4664">
            <w:pPr>
              <w:pStyle w:val="TAC"/>
              <w:rPr>
                <w:highlight w:val="yellow"/>
              </w:rPr>
            </w:pPr>
            <w:r w:rsidRPr="00D10216">
              <w:t xml:space="preserve">See Table </w:t>
            </w:r>
            <w:r>
              <w:t>6a.2</w:t>
            </w:r>
            <w:r w:rsidRPr="00D10216">
              <w:t>.</w:t>
            </w:r>
            <w:r>
              <w:t>2.</w:t>
            </w:r>
            <w:r w:rsidRPr="00D10216">
              <w:t>1-</w:t>
            </w:r>
            <w:r>
              <w:t>4</w:t>
            </w:r>
          </w:p>
        </w:tc>
        <w:tc>
          <w:tcPr>
            <w:tcW w:w="1323" w:type="pct"/>
            <w:tcBorders>
              <w:top w:val="single" w:sz="4" w:space="0" w:color="auto"/>
              <w:left w:val="single" w:sz="4" w:space="0" w:color="auto"/>
              <w:bottom w:val="single" w:sz="4" w:space="0" w:color="auto"/>
              <w:right w:val="single" w:sz="4" w:space="0" w:color="auto"/>
            </w:tcBorders>
          </w:tcPr>
          <w:p w14:paraId="7EC8EED8" w14:textId="77777777" w:rsidR="00FA4664" w:rsidRDefault="00FA4664">
            <w:pPr>
              <w:pStyle w:val="TAC"/>
            </w:pPr>
          </w:p>
        </w:tc>
      </w:tr>
      <w:tr w:rsidR="00FA4664" w14:paraId="3E2ADCB9" w14:textId="77777777">
        <w:tc>
          <w:tcPr>
            <w:tcW w:w="1679" w:type="pct"/>
            <w:tcBorders>
              <w:top w:val="single" w:sz="4" w:space="0" w:color="auto"/>
              <w:left w:val="single" w:sz="4" w:space="0" w:color="auto"/>
              <w:bottom w:val="single" w:sz="4" w:space="0" w:color="auto"/>
              <w:right w:val="single" w:sz="4" w:space="0" w:color="auto"/>
            </w:tcBorders>
          </w:tcPr>
          <w:p w14:paraId="2AA46C87" w14:textId="77777777" w:rsidR="00FA4664" w:rsidRDefault="00FA4664">
            <w:pPr>
              <w:pStyle w:val="TAL"/>
            </w:pPr>
            <w:r>
              <w:rPr>
                <w:rFonts w:hint="eastAsia"/>
              </w:rPr>
              <w:t>H</w:t>
            </w:r>
            <w:r>
              <w:t>andover margin</w:t>
            </w:r>
          </w:p>
        </w:tc>
        <w:tc>
          <w:tcPr>
            <w:tcW w:w="1998" w:type="pct"/>
            <w:tcBorders>
              <w:top w:val="single" w:sz="4" w:space="0" w:color="auto"/>
              <w:left w:val="single" w:sz="4" w:space="0" w:color="auto"/>
              <w:bottom w:val="single" w:sz="4" w:space="0" w:color="auto"/>
              <w:right w:val="single" w:sz="4" w:space="0" w:color="auto"/>
            </w:tcBorders>
          </w:tcPr>
          <w:p w14:paraId="00E445A6" w14:textId="77777777" w:rsidR="00FA4664" w:rsidRDefault="00FA4664">
            <w:pPr>
              <w:pStyle w:val="TAC"/>
            </w:pPr>
            <w:r w:rsidRPr="00D10216">
              <w:t>3dB</w:t>
            </w:r>
          </w:p>
        </w:tc>
        <w:tc>
          <w:tcPr>
            <w:tcW w:w="1323" w:type="pct"/>
            <w:tcBorders>
              <w:top w:val="single" w:sz="4" w:space="0" w:color="auto"/>
              <w:left w:val="single" w:sz="4" w:space="0" w:color="auto"/>
              <w:bottom w:val="single" w:sz="4" w:space="0" w:color="auto"/>
              <w:right w:val="single" w:sz="4" w:space="0" w:color="auto"/>
            </w:tcBorders>
          </w:tcPr>
          <w:p w14:paraId="5050932C" w14:textId="77777777" w:rsidR="00FA4664" w:rsidRDefault="00FA4664">
            <w:pPr>
              <w:pStyle w:val="TAC"/>
            </w:pPr>
          </w:p>
        </w:tc>
      </w:tr>
    </w:tbl>
    <w:p w14:paraId="0D626D11" w14:textId="77777777" w:rsidR="00FA4664" w:rsidRPr="00D769DA" w:rsidRDefault="00FA4664" w:rsidP="00FA4664"/>
    <w:p w14:paraId="13FEE013" w14:textId="77777777" w:rsidR="00FA4664" w:rsidRPr="00512853" w:rsidRDefault="00FA4664" w:rsidP="00FA4664">
      <w:pPr>
        <w:pStyle w:val="TH"/>
        <w:rPr>
          <w:rFonts w:eastAsia="DengXian"/>
          <w:szCs w:val="15"/>
          <w:lang w:val="fr-FR"/>
        </w:rPr>
      </w:pPr>
      <w:r w:rsidRPr="00512853">
        <w:rPr>
          <w:lang w:val="fr-FR"/>
        </w:rPr>
        <w:t xml:space="preserve">Table </w:t>
      </w:r>
      <w:r w:rsidRPr="00512853">
        <w:rPr>
          <w:rFonts w:hint="eastAsia"/>
          <w:lang w:val="fr-FR"/>
        </w:rPr>
        <w:t>6a.2.2.1</w:t>
      </w:r>
      <w:r w:rsidRPr="00512853">
        <w:rPr>
          <w:lang w:val="fr-FR"/>
        </w:rPr>
        <w:t>-</w:t>
      </w:r>
      <w:proofErr w:type="gramStart"/>
      <w:r w:rsidRPr="00512853">
        <w:rPr>
          <w:lang w:val="fr-FR"/>
        </w:rPr>
        <w:t>4</w:t>
      </w:r>
      <w:r w:rsidRPr="00512853">
        <w:rPr>
          <w:noProof/>
          <w:lang w:val="fr-FR"/>
        </w:rPr>
        <w:t>:</w:t>
      </w:r>
      <w:proofErr w:type="gramEnd"/>
      <w:r w:rsidRPr="00512853">
        <w:rPr>
          <w:lang w:val="fr-FR"/>
        </w:rPr>
        <w:t xml:space="preserve"> NTN satellite Noise Figure in dB</w:t>
      </w:r>
    </w:p>
    <w:tbl>
      <w:tblPr>
        <w:tblStyle w:val="1"/>
        <w:tblW w:w="7940" w:type="dxa"/>
        <w:jc w:val="center"/>
        <w:tblLook w:val="04A0" w:firstRow="1" w:lastRow="0" w:firstColumn="1" w:lastColumn="0" w:noHBand="0" w:noVBand="1"/>
      </w:tblPr>
      <w:tblGrid>
        <w:gridCol w:w="1985"/>
        <w:gridCol w:w="1845"/>
        <w:gridCol w:w="1985"/>
        <w:gridCol w:w="2125"/>
      </w:tblGrid>
      <w:tr w:rsidR="00FA4664" w14:paraId="2F730B80" w14:textId="77777777">
        <w:trPr>
          <w:jc w:val="center"/>
        </w:trPr>
        <w:tc>
          <w:tcPr>
            <w:tcW w:w="1985" w:type="dxa"/>
          </w:tcPr>
          <w:p w14:paraId="33E6E38A" w14:textId="77777777" w:rsidR="00FA4664" w:rsidRDefault="00FA4664">
            <w:pPr>
              <w:pStyle w:val="TAH"/>
            </w:pPr>
            <w:r>
              <w:t>Satellite</w:t>
            </w:r>
          </w:p>
        </w:tc>
        <w:tc>
          <w:tcPr>
            <w:tcW w:w="1845" w:type="dxa"/>
          </w:tcPr>
          <w:p w14:paraId="3BB3E62C" w14:textId="77777777" w:rsidR="00FA4664" w:rsidRDefault="00FA4664">
            <w:pPr>
              <w:pStyle w:val="TAH"/>
            </w:pPr>
            <w:r>
              <w:t>GEO</w:t>
            </w:r>
          </w:p>
        </w:tc>
        <w:tc>
          <w:tcPr>
            <w:tcW w:w="1985" w:type="dxa"/>
          </w:tcPr>
          <w:p w14:paraId="7F91F2EF" w14:textId="77777777" w:rsidR="00FA4664" w:rsidRDefault="00FA4664">
            <w:pPr>
              <w:pStyle w:val="TAH"/>
            </w:pPr>
            <w:r>
              <w:t>LEO 600</w:t>
            </w:r>
          </w:p>
        </w:tc>
        <w:tc>
          <w:tcPr>
            <w:tcW w:w="2125" w:type="dxa"/>
          </w:tcPr>
          <w:p w14:paraId="1D21A992" w14:textId="77777777" w:rsidR="00FA4664" w:rsidRDefault="00FA4664">
            <w:pPr>
              <w:pStyle w:val="TAH"/>
            </w:pPr>
            <w:r>
              <w:t>LEO 1200</w:t>
            </w:r>
          </w:p>
        </w:tc>
      </w:tr>
      <w:tr w:rsidR="00FA4664" w14:paraId="23E707A5" w14:textId="77777777">
        <w:trPr>
          <w:jc w:val="center"/>
        </w:trPr>
        <w:tc>
          <w:tcPr>
            <w:tcW w:w="1985" w:type="dxa"/>
          </w:tcPr>
          <w:p w14:paraId="6B8CEF96" w14:textId="77777777" w:rsidR="00FA4664" w:rsidRDefault="00FA4664">
            <w:pPr>
              <w:pStyle w:val="TAL"/>
            </w:pPr>
            <w:r>
              <w:t>G/T (dB K</w:t>
            </w:r>
            <w:r>
              <w:rPr>
                <w:vertAlign w:val="superscript"/>
              </w:rPr>
              <w:t>-1</w:t>
            </w:r>
            <w:r>
              <w:t>)</w:t>
            </w:r>
          </w:p>
        </w:tc>
        <w:tc>
          <w:tcPr>
            <w:tcW w:w="1845" w:type="dxa"/>
            <w:vAlign w:val="center"/>
          </w:tcPr>
          <w:p w14:paraId="18D02F47" w14:textId="7E140A20" w:rsidR="00FA4664" w:rsidRDefault="00340140">
            <w:pPr>
              <w:pStyle w:val="TAC"/>
            </w:pPr>
            <w:r>
              <w:t>30</w:t>
            </w:r>
            <w:r w:rsidR="00FA4664">
              <w:t>.</w:t>
            </w:r>
            <w:r>
              <w:t>9</w:t>
            </w:r>
          </w:p>
        </w:tc>
        <w:tc>
          <w:tcPr>
            <w:tcW w:w="1985" w:type="dxa"/>
            <w:vAlign w:val="center"/>
          </w:tcPr>
          <w:p w14:paraId="05B26BEC" w14:textId="77777777" w:rsidR="00FA4664" w:rsidRDefault="00FA4664">
            <w:pPr>
              <w:pStyle w:val="TAC"/>
            </w:pPr>
            <w:r>
              <w:t>11.4</w:t>
            </w:r>
          </w:p>
        </w:tc>
        <w:tc>
          <w:tcPr>
            <w:tcW w:w="2125" w:type="dxa"/>
            <w:vAlign w:val="center"/>
          </w:tcPr>
          <w:p w14:paraId="28E2E7E5" w14:textId="51A7296C" w:rsidR="00FA4664" w:rsidRDefault="00340140">
            <w:pPr>
              <w:pStyle w:val="TAC"/>
            </w:pPr>
            <w:r>
              <w:t>10</w:t>
            </w:r>
            <w:r w:rsidR="00FA4664">
              <w:t>.</w:t>
            </w:r>
            <w:r>
              <w:t>9</w:t>
            </w:r>
          </w:p>
        </w:tc>
      </w:tr>
      <w:tr w:rsidR="00FA4664" w14:paraId="717D7643" w14:textId="77777777">
        <w:trPr>
          <w:jc w:val="center"/>
        </w:trPr>
        <w:tc>
          <w:tcPr>
            <w:tcW w:w="1985" w:type="dxa"/>
          </w:tcPr>
          <w:p w14:paraId="711D1B68" w14:textId="77777777" w:rsidR="00FA4664" w:rsidRDefault="00FA4664">
            <w:pPr>
              <w:pStyle w:val="TAL"/>
            </w:pPr>
            <w:r>
              <w:t>NF (dB)</w:t>
            </w:r>
          </w:p>
        </w:tc>
        <w:tc>
          <w:tcPr>
            <w:tcW w:w="1845" w:type="dxa"/>
          </w:tcPr>
          <w:p w14:paraId="04B15627" w14:textId="14ECFC17" w:rsidR="00FA4664" w:rsidRPr="00DC7A7A" w:rsidRDefault="00340140">
            <w:pPr>
              <w:pStyle w:val="TAC"/>
            </w:pPr>
            <w:r>
              <w:rPr>
                <w:bCs/>
              </w:rPr>
              <w:t>3</w:t>
            </w:r>
          </w:p>
        </w:tc>
        <w:tc>
          <w:tcPr>
            <w:tcW w:w="1985" w:type="dxa"/>
          </w:tcPr>
          <w:p w14:paraId="2242C2E7" w14:textId="3C3BDA59" w:rsidR="00FA4664" w:rsidRPr="005E0846" w:rsidRDefault="00340140">
            <w:pPr>
              <w:pStyle w:val="TAC"/>
            </w:pPr>
            <w:r>
              <w:rPr>
                <w:rFonts w:eastAsiaTheme="minorEastAsia"/>
                <w:lang w:eastAsia="zh-CN"/>
              </w:rPr>
              <w:t>3</w:t>
            </w:r>
          </w:p>
        </w:tc>
        <w:tc>
          <w:tcPr>
            <w:tcW w:w="2125" w:type="dxa"/>
          </w:tcPr>
          <w:p w14:paraId="763BDC40" w14:textId="74E9A335" w:rsidR="00FA4664" w:rsidRPr="005E0846" w:rsidRDefault="00340140">
            <w:pPr>
              <w:pStyle w:val="TAC"/>
            </w:pPr>
            <w:r>
              <w:rPr>
                <w:rFonts w:eastAsiaTheme="minorEastAsia"/>
                <w:lang w:eastAsia="zh-CN"/>
              </w:rPr>
              <w:t>3</w:t>
            </w:r>
          </w:p>
        </w:tc>
      </w:tr>
      <w:tr w:rsidR="00FA4664" w14:paraId="22937A25" w14:textId="77777777">
        <w:trPr>
          <w:jc w:val="center"/>
        </w:trPr>
        <w:tc>
          <w:tcPr>
            <w:tcW w:w="7940" w:type="dxa"/>
            <w:gridSpan w:val="4"/>
          </w:tcPr>
          <w:p w14:paraId="752EE1A5" w14:textId="77777777" w:rsidR="00FA4664" w:rsidRPr="005E0846" w:rsidRDefault="00FA4664">
            <w:pPr>
              <w:pStyle w:val="TAN"/>
            </w:pPr>
          </w:p>
        </w:tc>
      </w:tr>
    </w:tbl>
    <w:p w14:paraId="0EC19305" w14:textId="77777777" w:rsidR="00FA4664" w:rsidRPr="005E0846" w:rsidRDefault="00FA4664" w:rsidP="00FA4664"/>
    <w:p w14:paraId="3331D56C" w14:textId="77777777" w:rsidR="00FA4664" w:rsidRDefault="00FA4664" w:rsidP="00FA4664">
      <w:pPr>
        <w:pStyle w:val="Heading4"/>
        <w:ind w:left="864" w:hanging="864"/>
      </w:pPr>
      <w:bookmarkStart w:id="38" w:name="_Toc162191941"/>
      <w:bookmarkStart w:id="39" w:name="_Toc163147570"/>
      <w:bookmarkStart w:id="40" w:name="_Toc169269902"/>
      <w:bookmarkStart w:id="41" w:name="_Toc176255376"/>
      <w:bookmarkStart w:id="42" w:name="_Toc176766588"/>
      <w:r>
        <w:t>6a.2</w:t>
      </w:r>
      <w:r w:rsidRPr="00CA6434">
        <w:t>.</w:t>
      </w:r>
      <w:r>
        <w:t>2</w:t>
      </w:r>
      <w:r w:rsidRPr="00CA6434">
        <w:t>.</w:t>
      </w:r>
      <w:r>
        <w:t>2</w:t>
      </w:r>
      <w:r w:rsidRPr="00CA6434">
        <w:tab/>
      </w:r>
      <w:r>
        <w:t>NTN UE parameters</w:t>
      </w:r>
      <w:bookmarkEnd w:id="38"/>
      <w:bookmarkEnd w:id="39"/>
      <w:bookmarkEnd w:id="40"/>
      <w:bookmarkEnd w:id="41"/>
      <w:bookmarkEnd w:id="42"/>
    </w:p>
    <w:p w14:paraId="19D56954" w14:textId="77777777" w:rsidR="00FA4664" w:rsidRDefault="00FA4664" w:rsidP="00FA4664">
      <w:pPr>
        <w:snapToGrid w:val="0"/>
        <w:rPr>
          <w:rFonts w:eastAsia="DengXian"/>
          <w:b/>
          <w:sz w:val="18"/>
          <w:szCs w:val="15"/>
          <w:u w:val="single"/>
        </w:rPr>
      </w:pPr>
      <w:r>
        <w:rPr>
          <w:rFonts w:eastAsia="SimSun"/>
        </w:rPr>
        <w:t xml:space="preserve">NTN UE parameters are given </w:t>
      </w:r>
      <w:r>
        <w:rPr>
          <w:rFonts w:eastAsia="SimSun" w:hint="eastAsia"/>
        </w:rPr>
        <w:t xml:space="preserve">in Table </w:t>
      </w:r>
      <w:r>
        <w:rPr>
          <w:rFonts w:eastAsia="SimSun"/>
        </w:rPr>
        <w:t>6a.2.2.2</w:t>
      </w:r>
      <w:r>
        <w:rPr>
          <w:rFonts w:eastAsia="SimSun" w:hint="eastAsia"/>
        </w:rPr>
        <w:t>-</w:t>
      </w:r>
      <w:r>
        <w:rPr>
          <w:rFonts w:eastAsia="SimSun"/>
        </w:rPr>
        <w:t>1.</w:t>
      </w:r>
    </w:p>
    <w:p w14:paraId="2B366DDE" w14:textId="77777777" w:rsidR="00FA4664" w:rsidRDefault="00FA4664" w:rsidP="00FA4664">
      <w:pPr>
        <w:pStyle w:val="TH"/>
      </w:pPr>
      <w:r>
        <w:lastRenderedPageBreak/>
        <w:t>T</w:t>
      </w:r>
      <w:r>
        <w:rPr>
          <w:rFonts w:hint="eastAsia"/>
        </w:rPr>
        <w:t xml:space="preserve">able </w:t>
      </w:r>
      <w:r>
        <w:t>6a.2.2.2-1</w:t>
      </w:r>
      <w:r>
        <w:rPr>
          <w:noProof/>
        </w:rPr>
        <w:t>:</w:t>
      </w:r>
      <w:r>
        <w:t xml:space="preserve"> NTN UE characteristics for system level simulations</w:t>
      </w:r>
    </w:p>
    <w:tbl>
      <w:tblPr>
        <w:tblW w:w="4524" w:type="pct"/>
        <w:jc w:val="center"/>
        <w:tblCellMar>
          <w:left w:w="0" w:type="dxa"/>
          <w:right w:w="0" w:type="dxa"/>
        </w:tblCellMar>
        <w:tblLook w:val="04A0" w:firstRow="1" w:lastRow="0" w:firstColumn="1" w:lastColumn="0" w:noHBand="0" w:noVBand="1"/>
      </w:tblPr>
      <w:tblGrid>
        <w:gridCol w:w="2404"/>
        <w:gridCol w:w="6299"/>
      </w:tblGrid>
      <w:tr w:rsidR="00FA4664" w14:paraId="66D52384" w14:textId="77777777">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1B9E2" w14:textId="77777777" w:rsidR="00FA4664" w:rsidRDefault="00FA4664">
            <w:pPr>
              <w:pStyle w:val="TAC"/>
              <w:spacing w:line="276" w:lineRule="auto"/>
              <w:rPr>
                <w:rFonts w:eastAsia="Times New Roman"/>
                <w:sz w:val="20"/>
                <w:szCs w:val="20"/>
                <w:lang w:val="en-GB"/>
              </w:rPr>
            </w:pPr>
            <w:r>
              <w:rPr>
                <w:lang w:val="en-GB"/>
              </w:rPr>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E503F2" w14:textId="77777777" w:rsidR="00FA4664" w:rsidRDefault="00FA4664">
            <w:pPr>
              <w:pStyle w:val="TAC"/>
              <w:spacing w:line="276" w:lineRule="auto"/>
              <w:rPr>
                <w:lang w:val="en-GB"/>
              </w:rPr>
            </w:pPr>
            <w:r>
              <w:rPr>
                <w:lang w:val="en-GB"/>
              </w:rPr>
              <w:t>VSAT (Note 2)</w:t>
            </w:r>
          </w:p>
        </w:tc>
      </w:tr>
      <w:tr w:rsidR="00FA4664" w14:paraId="7A10FCBB" w14:textId="77777777">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07F88" w14:textId="77777777" w:rsidR="00FA4664" w:rsidRDefault="00FA4664">
            <w:pPr>
              <w:pStyle w:val="TAC"/>
              <w:spacing w:line="276" w:lineRule="auto"/>
              <w:rPr>
                <w:lang w:val="en-GB"/>
              </w:rPr>
            </w:pPr>
            <w:r>
              <w:rPr>
                <w:lang w:val="en-GB"/>
              </w:rP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08E9528F" w14:textId="77777777" w:rsidR="00FA4664" w:rsidRPr="00C95DBE" w:rsidRDefault="00FA4664">
            <w:pPr>
              <w:pStyle w:val="TAC"/>
              <w:spacing w:line="276" w:lineRule="auto"/>
              <w:rPr>
                <w:lang w:val="en-GB"/>
              </w:rPr>
            </w:pPr>
            <w:r w:rsidRPr="00C95DBE">
              <w:rPr>
                <w:lang w:val="en-GB"/>
              </w:rPr>
              <w:t>Ku-band (i.e. 11 GHz DL and 14 GHz UL)</w:t>
            </w:r>
          </w:p>
        </w:tc>
      </w:tr>
      <w:tr w:rsidR="00FA4664" w14:paraId="5C68FDC2" w14:textId="77777777">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C8864" w14:textId="77777777" w:rsidR="00FA4664" w:rsidRDefault="00FA4664">
            <w:pPr>
              <w:pStyle w:val="TAC"/>
              <w:spacing w:line="276" w:lineRule="auto"/>
              <w:rPr>
                <w:lang w:val="en-GB"/>
              </w:rPr>
            </w:pPr>
            <w:r>
              <w:rPr>
                <w:lang w:val="en-GB"/>
              </w:rP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3C96B45" w14:textId="77777777" w:rsidR="00FA4664" w:rsidRPr="00C95DBE" w:rsidRDefault="00FA4664">
            <w:pPr>
              <w:pStyle w:val="TAC"/>
              <w:spacing w:line="276" w:lineRule="auto"/>
              <w:rPr>
                <w:lang w:val="en-GB"/>
              </w:rPr>
            </w:pPr>
            <w:r w:rsidRPr="00C95DBE">
              <w:rPr>
                <w:lang w:val="en-GB"/>
              </w:rPr>
              <w:t>Directional</w:t>
            </w:r>
          </w:p>
          <w:p w14:paraId="11253B84" w14:textId="77777777" w:rsidR="00FA4664" w:rsidRPr="00C95DBE" w:rsidRDefault="00FA4664">
            <w:pPr>
              <w:pStyle w:val="TAC"/>
              <w:spacing w:line="276" w:lineRule="auto"/>
              <w:rPr>
                <w:lang w:val="en-GB"/>
              </w:rPr>
            </w:pPr>
            <w:r w:rsidRPr="00C95DBE">
              <w:rPr>
                <w:lang w:val="en-GB"/>
              </w:rPr>
              <w:t>Section 6.4.1 of [2] with 60 cm equivalent aperture diameter</w:t>
            </w:r>
          </w:p>
        </w:tc>
      </w:tr>
      <w:tr w:rsidR="00FA4664" w14:paraId="4EF29410" w14:textId="77777777">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BEE44" w14:textId="77777777" w:rsidR="00FA4664" w:rsidRDefault="00FA4664">
            <w:pPr>
              <w:pStyle w:val="TAC"/>
              <w:spacing w:line="276" w:lineRule="auto"/>
              <w:rPr>
                <w:lang w:val="en-GB"/>
              </w:rPr>
            </w:pPr>
            <w:r>
              <w:rPr>
                <w:lang w:val="en-GB"/>
              </w:rPr>
              <w:t>Polarisation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0A508B09" w14:textId="77777777" w:rsidR="00FA4664" w:rsidRPr="00C95DBE" w:rsidRDefault="00FA4664">
            <w:pPr>
              <w:pStyle w:val="TAC"/>
              <w:spacing w:line="276" w:lineRule="auto"/>
              <w:rPr>
                <w:lang w:val="en-GB"/>
              </w:rPr>
            </w:pPr>
            <w:r w:rsidRPr="00C95DBE">
              <w:rPr>
                <w:lang w:val="en-GB"/>
              </w:rPr>
              <w:t>Circular</w:t>
            </w:r>
          </w:p>
        </w:tc>
      </w:tr>
      <w:tr w:rsidR="00FA4664" w14:paraId="6E9AF4D6" w14:textId="77777777">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701B4" w14:textId="77777777" w:rsidR="00FA4664" w:rsidRDefault="00FA4664">
            <w:pPr>
              <w:pStyle w:val="TAC"/>
              <w:spacing w:line="276" w:lineRule="auto"/>
              <w:rPr>
                <w:lang w:val="en-GB"/>
              </w:rPr>
            </w:pPr>
            <w:r>
              <w:rPr>
                <w:lang w:val="en-GB"/>
              </w:rP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27932B4" w14:textId="77777777" w:rsidR="00FA4664" w:rsidRPr="00C95DBE" w:rsidRDefault="00FA4664">
            <w:pPr>
              <w:pStyle w:val="TAC"/>
              <w:spacing w:line="276" w:lineRule="auto"/>
              <w:rPr>
                <w:lang w:val="en-GB"/>
              </w:rPr>
            </w:pPr>
            <w:r w:rsidRPr="00C95DBE">
              <w:rPr>
                <w:lang w:val="en-GB"/>
              </w:rPr>
              <w:t xml:space="preserve">34.3 </w:t>
            </w:r>
            <w:proofErr w:type="spellStart"/>
            <w:r w:rsidRPr="00C95DBE">
              <w:rPr>
                <w:lang w:val="en-GB"/>
              </w:rPr>
              <w:t>dBi</w:t>
            </w:r>
            <w:proofErr w:type="spellEnd"/>
            <w:r w:rsidRPr="00C95DBE">
              <w:rPr>
                <w:lang w:val="en-GB"/>
              </w:rPr>
              <w:t xml:space="preserve"> </w:t>
            </w:r>
          </w:p>
        </w:tc>
      </w:tr>
      <w:tr w:rsidR="00FA4664" w14:paraId="1F4DEEC9" w14:textId="77777777">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FA097" w14:textId="77777777" w:rsidR="00FA4664" w:rsidRDefault="00FA4664">
            <w:pPr>
              <w:pStyle w:val="TAC"/>
              <w:spacing w:line="276" w:lineRule="auto"/>
              <w:rPr>
                <w:lang w:val="en-GB"/>
              </w:rPr>
            </w:pPr>
            <w:r>
              <w:rPr>
                <w:lang w:val="en-GB"/>
              </w:rP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1B09B97" w14:textId="77777777" w:rsidR="00FA4664" w:rsidRPr="00C95DBE" w:rsidRDefault="00FA4664">
            <w:pPr>
              <w:pStyle w:val="TAC"/>
              <w:spacing w:line="276" w:lineRule="auto"/>
              <w:rPr>
                <w:lang w:val="en-GB"/>
              </w:rPr>
            </w:pPr>
            <w:r w:rsidRPr="00C95DBE">
              <w:rPr>
                <w:lang w:val="en-GB"/>
              </w:rPr>
              <w:t>150 K</w:t>
            </w:r>
          </w:p>
        </w:tc>
      </w:tr>
      <w:tr w:rsidR="00FA4664" w14:paraId="11D5A714" w14:textId="77777777">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E6379" w14:textId="77777777" w:rsidR="00FA4664" w:rsidRDefault="00FA4664">
            <w:pPr>
              <w:pStyle w:val="TAC"/>
              <w:spacing w:line="276" w:lineRule="auto"/>
              <w:rPr>
                <w:lang w:val="en-GB"/>
              </w:rPr>
            </w:pPr>
            <w:r>
              <w:rPr>
                <w:lang w:val="en-GB"/>
              </w:rP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0B17243B" w14:textId="4C15890F" w:rsidR="00FA4664" w:rsidRPr="00C95DBE" w:rsidRDefault="00FA4664">
            <w:pPr>
              <w:pStyle w:val="TAC"/>
              <w:spacing w:line="276" w:lineRule="auto"/>
              <w:rPr>
                <w:lang w:val="en-GB"/>
              </w:rPr>
            </w:pPr>
            <w:r>
              <w:rPr>
                <w:lang w:val="en-GB"/>
              </w:rPr>
              <w:t>NTN VSAT Type 4 and 5: 2.5</w:t>
            </w:r>
            <w:r w:rsidRPr="00C95DBE">
              <w:rPr>
                <w:lang w:val="en-GB"/>
              </w:rPr>
              <w:t xml:space="preserve"> dB</w:t>
            </w:r>
            <w:r w:rsidR="00340140">
              <w:rPr>
                <w:lang w:val="en-GB"/>
              </w:rPr>
              <w:t xml:space="preserve"> and 6 dB</w:t>
            </w:r>
          </w:p>
        </w:tc>
      </w:tr>
      <w:tr w:rsidR="00FA4664" w14:paraId="61088440" w14:textId="77777777">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77438" w14:textId="77777777" w:rsidR="00FA4664" w:rsidRDefault="00FA4664">
            <w:pPr>
              <w:pStyle w:val="TAC"/>
              <w:spacing w:line="276" w:lineRule="auto"/>
              <w:rPr>
                <w:lang w:val="en-GB"/>
              </w:rPr>
            </w:pPr>
            <w:r>
              <w:rPr>
                <w:lang w:val="en-GB"/>
              </w:rPr>
              <w:t>Tx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1DB26CE6" w14:textId="5E9140F3" w:rsidR="00FA4664" w:rsidRPr="00C95DBE" w:rsidRDefault="00636FD5">
            <w:pPr>
              <w:pStyle w:val="TAC"/>
              <w:spacing w:line="276" w:lineRule="auto"/>
              <w:rPr>
                <w:lang w:val="en-GB"/>
              </w:rPr>
            </w:pPr>
            <w:r>
              <w:rPr>
                <w:lang w:val="en-GB"/>
              </w:rPr>
              <w:t xml:space="preserve">50 W for GSO and </w:t>
            </w:r>
            <w:r w:rsidR="00FA4664" w:rsidRPr="00C95DBE">
              <w:rPr>
                <w:lang w:val="en-GB"/>
              </w:rPr>
              <w:t>10 W (40 dBm)</w:t>
            </w:r>
            <w:r>
              <w:rPr>
                <w:lang w:val="en-GB"/>
              </w:rPr>
              <w:t xml:space="preserve"> for NGSO</w:t>
            </w:r>
          </w:p>
        </w:tc>
      </w:tr>
      <w:tr w:rsidR="00FA4664" w14:paraId="1DAFADD6" w14:textId="77777777">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67D25" w14:textId="77777777" w:rsidR="00FA4664" w:rsidRDefault="00FA4664">
            <w:pPr>
              <w:pStyle w:val="TAC"/>
              <w:spacing w:line="276" w:lineRule="auto"/>
              <w:rPr>
                <w:lang w:val="en-GB"/>
              </w:rPr>
            </w:pPr>
            <w:r>
              <w:rPr>
                <w:lang w:val="en-GB"/>
              </w:rPr>
              <w:t>Tx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FBBAB84" w14:textId="77777777" w:rsidR="00FA4664" w:rsidRPr="00C95DBE" w:rsidRDefault="00FA4664">
            <w:pPr>
              <w:pStyle w:val="TAC"/>
              <w:spacing w:line="276" w:lineRule="auto"/>
              <w:rPr>
                <w:lang w:val="en-GB"/>
              </w:rPr>
            </w:pPr>
            <w:r w:rsidRPr="00C95DBE">
              <w:rPr>
                <w:lang w:val="en-GB"/>
              </w:rPr>
              <w:t xml:space="preserve">36.2 </w:t>
            </w:r>
            <w:proofErr w:type="spellStart"/>
            <w:r w:rsidRPr="00C95DBE">
              <w:rPr>
                <w:lang w:val="en-GB"/>
              </w:rPr>
              <w:t>dBi</w:t>
            </w:r>
            <w:proofErr w:type="spellEnd"/>
          </w:p>
        </w:tc>
      </w:tr>
      <w:tr w:rsidR="00FA4664" w14:paraId="62205443" w14:textId="77777777">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CBE22" w14:textId="77777777" w:rsidR="00FA4664" w:rsidRDefault="00FA4664">
            <w:pPr>
              <w:pStyle w:val="TAN"/>
              <w:spacing w:line="276" w:lineRule="auto"/>
              <w:rPr>
                <w:lang w:val="en-GB"/>
              </w:rPr>
            </w:pPr>
            <w:r>
              <w:rPr>
                <w:lang w:val="en-GB"/>
              </w:rPr>
              <w:t>NOTE 1:   Moving platforms (e.g., aircrafts, vessels), building mounted devices. These values are provided for information.</w:t>
            </w:r>
          </w:p>
          <w:p w14:paraId="390724EC" w14:textId="77777777" w:rsidR="00FA4664" w:rsidRDefault="00FA4664">
            <w:pPr>
              <w:pStyle w:val="TAN"/>
              <w:spacing w:line="276" w:lineRule="auto"/>
              <w:rPr>
                <w:lang w:val="en-GB"/>
              </w:rPr>
            </w:pPr>
            <w:r>
              <w:rPr>
                <w:lang w:val="en-GB"/>
              </w:rPr>
              <w:t>NOTE 2:   VSAT terminal characteristics could be implemented with phased array antenna</w:t>
            </w:r>
          </w:p>
        </w:tc>
      </w:tr>
    </w:tbl>
    <w:p w14:paraId="0D4D8913" w14:textId="77777777" w:rsidR="00FA4664" w:rsidRDefault="00FA4664" w:rsidP="00FA4664"/>
    <w:p w14:paraId="7290659B" w14:textId="77777777" w:rsidR="00FA4664" w:rsidRDefault="00FA4664" w:rsidP="00FA4664">
      <w:pPr>
        <w:rPr>
          <w:rFonts w:eastAsia="SimSun"/>
        </w:rPr>
      </w:pPr>
      <w:r w:rsidRPr="00061E00">
        <w:rPr>
          <w:rFonts w:eastAsia="SimSun"/>
        </w:rPr>
        <w:t>The altitude</w:t>
      </w:r>
      <w:r>
        <w:rPr>
          <w:rFonts w:eastAsia="SimSun"/>
        </w:rPr>
        <w:t>s</w:t>
      </w:r>
      <w:r w:rsidRPr="00061E00">
        <w:rPr>
          <w:rFonts w:cs="Arial"/>
          <w:sz w:val="24"/>
          <w:lang w:eastAsia="zh-CN"/>
        </w:rPr>
        <w:t xml:space="preserve"> </w:t>
      </w:r>
      <w:r w:rsidRPr="00061E00">
        <w:t>of</w:t>
      </w:r>
      <w:r w:rsidRPr="00061E00">
        <w:rPr>
          <w:rFonts w:cs="Arial"/>
          <w:sz w:val="24"/>
          <w:lang w:eastAsia="zh-CN"/>
        </w:rPr>
        <w:t xml:space="preserve"> </w:t>
      </w:r>
      <w:r>
        <w:rPr>
          <w:rFonts w:eastAsia="SimSun"/>
        </w:rPr>
        <w:t>NTN UE for different use case are defined in Table 6a.2.2.2-2.</w:t>
      </w:r>
    </w:p>
    <w:p w14:paraId="2896E4FE" w14:textId="77777777" w:rsidR="00FA4664" w:rsidRDefault="00FA4664" w:rsidP="00FA4664">
      <w:pPr>
        <w:pStyle w:val="TH"/>
      </w:pPr>
      <w:r>
        <w:t>T</w:t>
      </w:r>
      <w:r>
        <w:rPr>
          <w:rFonts w:hint="eastAsia"/>
        </w:rPr>
        <w:t xml:space="preserve">able </w:t>
      </w:r>
      <w:r>
        <w:t>6a.2.2.2-3</w:t>
      </w:r>
      <w:r>
        <w:rPr>
          <w:noProof/>
        </w:rPr>
        <w:t>:</w:t>
      </w:r>
      <w:r>
        <w:t xml:space="preserve"> NTN UE altitude</w:t>
      </w:r>
    </w:p>
    <w:tbl>
      <w:tblPr>
        <w:tblStyle w:val="TableGrid"/>
        <w:tblW w:w="0" w:type="auto"/>
        <w:jc w:val="center"/>
        <w:tblLook w:val="04A0" w:firstRow="1" w:lastRow="0" w:firstColumn="1" w:lastColumn="0" w:noHBand="0" w:noVBand="1"/>
      </w:tblPr>
      <w:tblGrid>
        <w:gridCol w:w="1980"/>
        <w:gridCol w:w="2126"/>
        <w:gridCol w:w="1419"/>
        <w:gridCol w:w="1419"/>
        <w:gridCol w:w="1420"/>
      </w:tblGrid>
      <w:tr w:rsidR="00FA4664" w14:paraId="1B32947E"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FDBBD83" w14:textId="77777777" w:rsidR="00FA4664" w:rsidRPr="00061E00" w:rsidRDefault="00FA4664">
            <w:pPr>
              <w:pStyle w:val="TAH"/>
              <w:rPr>
                <w:lang w:eastAsia="zh-CN"/>
              </w:rPr>
            </w:pPr>
            <w:r w:rsidRPr="00061E00">
              <w:rPr>
                <w:lang w:eastAsia="zh-CN"/>
              </w:rPr>
              <w:t>Use case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02313D" w14:textId="77777777" w:rsidR="00FA4664" w:rsidRPr="00061E00" w:rsidRDefault="00FA4664">
            <w:pPr>
              <w:pStyle w:val="TAH"/>
              <w:rPr>
                <w:lang w:eastAsia="zh-CN"/>
              </w:rPr>
            </w:pPr>
            <w:r w:rsidRPr="00061E00">
              <w:rPr>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27EB85" w14:textId="77777777" w:rsidR="00FA4664" w:rsidRPr="00061E00" w:rsidRDefault="00FA4664">
            <w:pPr>
              <w:pStyle w:val="TAH"/>
              <w:rPr>
                <w:lang w:eastAsia="zh-CN"/>
              </w:rPr>
            </w:pPr>
            <w:r w:rsidRPr="00061E00">
              <w:rPr>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583189F" w14:textId="77777777" w:rsidR="00FA4664" w:rsidRPr="00061E00" w:rsidRDefault="00FA4664">
            <w:pPr>
              <w:pStyle w:val="TAH"/>
              <w:rPr>
                <w:lang w:eastAsia="zh-CN"/>
              </w:rPr>
            </w:pPr>
            <w:r w:rsidRPr="00061E00">
              <w:rPr>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154544C" w14:textId="77777777" w:rsidR="00FA4664" w:rsidRPr="00061E00" w:rsidRDefault="00FA4664">
            <w:pPr>
              <w:pStyle w:val="TAH"/>
              <w:rPr>
                <w:lang w:eastAsia="zh-CN"/>
              </w:rPr>
            </w:pPr>
            <w:r w:rsidRPr="00061E00">
              <w:rPr>
                <w:lang w:eastAsia="zh-CN"/>
              </w:rPr>
              <w:t>L-ESIM</w:t>
            </w:r>
          </w:p>
        </w:tc>
      </w:tr>
      <w:tr w:rsidR="00FA4664" w14:paraId="7B759B3E"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E77780B" w14:textId="77777777" w:rsidR="00FA4664" w:rsidRPr="001569E7" w:rsidRDefault="00FA4664">
            <w:pPr>
              <w:pStyle w:val="TAH"/>
              <w:rPr>
                <w:lang w:eastAsia="en-US"/>
              </w:rPr>
            </w:pPr>
            <w:r w:rsidRPr="00061E00">
              <w:rPr>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453445" w14:textId="77777777" w:rsidR="00FA4664" w:rsidRPr="00061E00" w:rsidRDefault="00FA4664">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F31D73" w14:textId="77777777" w:rsidR="00FA4664" w:rsidRPr="00061E00" w:rsidRDefault="00FA4664">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BD8B37" w14:textId="77777777" w:rsidR="00FA4664" w:rsidRPr="00061E00" w:rsidRDefault="00FA4664">
            <w:pPr>
              <w:pStyle w:val="TAC"/>
              <w:rPr>
                <w:lang w:eastAsia="zh-CN"/>
              </w:rPr>
            </w:pPr>
            <w:r w:rsidRPr="00061E00">
              <w:rPr>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0926691" w14:textId="77777777" w:rsidR="00FA4664" w:rsidRPr="00061E00" w:rsidRDefault="00FA4664">
            <w:pPr>
              <w:pStyle w:val="TAC"/>
              <w:rPr>
                <w:lang w:eastAsia="zh-CN"/>
              </w:rPr>
            </w:pPr>
            <w:r w:rsidRPr="00061E00">
              <w:rPr>
                <w:lang w:eastAsia="zh-CN"/>
              </w:rPr>
              <w:t>1.5m</w:t>
            </w:r>
          </w:p>
        </w:tc>
      </w:tr>
    </w:tbl>
    <w:p w14:paraId="69D1A02B" w14:textId="77777777" w:rsidR="00FA4664" w:rsidRDefault="00FA4664" w:rsidP="00FA4664"/>
    <w:p w14:paraId="29FA7B32" w14:textId="77777777" w:rsidR="00FA4664" w:rsidRDefault="00FA4664" w:rsidP="00FA4664">
      <w:pPr>
        <w:pStyle w:val="Heading4"/>
        <w:ind w:left="864" w:hanging="864"/>
      </w:pPr>
      <w:bookmarkStart w:id="43" w:name="_Toc162191942"/>
      <w:bookmarkStart w:id="44" w:name="_Toc163147571"/>
      <w:bookmarkStart w:id="45" w:name="_Toc169269903"/>
      <w:bookmarkStart w:id="46" w:name="_Toc176255377"/>
      <w:bookmarkStart w:id="47" w:name="_Toc176766589"/>
      <w:r>
        <w:t>6a.2</w:t>
      </w:r>
      <w:r w:rsidRPr="00CA6434">
        <w:t>.</w:t>
      </w:r>
      <w:r>
        <w:t>2</w:t>
      </w:r>
      <w:r w:rsidRPr="00CA6434">
        <w:t>.</w:t>
      </w:r>
      <w:r>
        <w:t>3</w:t>
      </w:r>
      <w:r w:rsidRPr="00CA6434">
        <w:tab/>
      </w:r>
      <w:r>
        <w:t>Void</w:t>
      </w:r>
      <w:bookmarkEnd w:id="43"/>
      <w:bookmarkEnd w:id="44"/>
      <w:bookmarkEnd w:id="45"/>
      <w:bookmarkEnd w:id="46"/>
      <w:bookmarkEnd w:id="47"/>
    </w:p>
    <w:p w14:paraId="09550462" w14:textId="77777777" w:rsidR="00FA4664" w:rsidRDefault="00FA4664" w:rsidP="00FA4664">
      <w:pPr>
        <w:pStyle w:val="Heading4"/>
        <w:ind w:left="0" w:firstLine="0"/>
      </w:pPr>
      <w:bookmarkStart w:id="48" w:name="_Toc162191943"/>
      <w:bookmarkStart w:id="49" w:name="_Toc163147572"/>
      <w:bookmarkStart w:id="50" w:name="_Toc169269904"/>
      <w:bookmarkStart w:id="51" w:name="_Toc176255378"/>
      <w:bookmarkStart w:id="52" w:name="_Toc176766590"/>
      <w:r>
        <w:t>6a.2</w:t>
      </w:r>
      <w:r w:rsidRPr="00CA6434">
        <w:t>.</w:t>
      </w:r>
      <w:r>
        <w:t>2</w:t>
      </w:r>
      <w:r w:rsidRPr="00CA6434">
        <w:t>.</w:t>
      </w:r>
      <w:r>
        <w:t>4</w:t>
      </w:r>
      <w:r w:rsidRPr="00CA6434">
        <w:tab/>
      </w:r>
      <w:r>
        <w:t>TN parameters</w:t>
      </w:r>
      <w:bookmarkEnd w:id="48"/>
      <w:bookmarkEnd w:id="49"/>
      <w:bookmarkEnd w:id="50"/>
      <w:bookmarkEnd w:id="51"/>
      <w:bookmarkEnd w:id="52"/>
    </w:p>
    <w:p w14:paraId="1D95E790" w14:textId="77777777" w:rsidR="00FA4664" w:rsidRPr="007B0BFB" w:rsidRDefault="00FA4664" w:rsidP="00FA4664">
      <w:pPr>
        <w:snapToGrid w:val="0"/>
        <w:rPr>
          <w:rFonts w:eastAsia="SimSun"/>
        </w:rPr>
      </w:pPr>
      <w:r w:rsidRPr="007A6ED1">
        <w:rPr>
          <w:rFonts w:eastAsia="SimSun"/>
        </w:rPr>
        <w:t xml:space="preserve">TN parameters for co-existence study are given </w:t>
      </w:r>
      <w:r w:rsidRPr="007A6ED1">
        <w:rPr>
          <w:rFonts w:eastAsia="SimSun" w:hint="eastAsia"/>
        </w:rPr>
        <w:t>in</w:t>
      </w:r>
      <w:r w:rsidRPr="007A6ED1">
        <w:rPr>
          <w:rFonts w:eastAsia="SimSun"/>
        </w:rPr>
        <w:t xml:space="preserve"> Table 6a.2.2.4-1</w:t>
      </w:r>
      <w:r>
        <w:rPr>
          <w:rFonts w:eastAsia="SimSun"/>
        </w:rPr>
        <w:t xml:space="preserve"> and Table </w:t>
      </w:r>
      <w:r w:rsidRPr="007A6ED1">
        <w:rPr>
          <w:rFonts w:eastAsia="SimSun"/>
        </w:rPr>
        <w:t>6a.2.2.4-2</w:t>
      </w:r>
      <w:r>
        <w:rPr>
          <w:rFonts w:eastAsia="SimSun"/>
        </w:rPr>
        <w:t>.</w:t>
      </w:r>
    </w:p>
    <w:p w14:paraId="1AE14F7D" w14:textId="77777777" w:rsidR="00FA4664" w:rsidRDefault="00FA4664" w:rsidP="00FA4664">
      <w:pPr>
        <w:pStyle w:val="TH"/>
      </w:pPr>
      <w:r>
        <w:lastRenderedPageBreak/>
        <w:t>Table 6a.2.2.4-1</w:t>
      </w:r>
      <w:r>
        <w:rPr>
          <w:noProof/>
        </w:rPr>
        <w:t>:</w:t>
      </w:r>
      <w:r>
        <w:t xml:space="preserve"> Simulation assumptions of TN NR</w:t>
      </w:r>
    </w:p>
    <w:tbl>
      <w:tblPr>
        <w:tblStyle w:val="1"/>
        <w:tblW w:w="3899" w:type="pct"/>
        <w:jc w:val="center"/>
        <w:tblLook w:val="04A0" w:firstRow="1" w:lastRow="0" w:firstColumn="1" w:lastColumn="0" w:noHBand="0" w:noVBand="1"/>
      </w:tblPr>
      <w:tblGrid>
        <w:gridCol w:w="3538"/>
        <w:gridCol w:w="3971"/>
      </w:tblGrid>
      <w:tr w:rsidR="00FA4664" w14:paraId="0FEB0735" w14:textId="77777777">
        <w:trPr>
          <w:jc w:val="center"/>
        </w:trPr>
        <w:tc>
          <w:tcPr>
            <w:tcW w:w="2356" w:type="pct"/>
            <w:vAlign w:val="center"/>
          </w:tcPr>
          <w:p w14:paraId="50B32F86" w14:textId="77777777" w:rsidR="00FA4664" w:rsidRDefault="00FA4664">
            <w:pPr>
              <w:pStyle w:val="TAL"/>
            </w:pPr>
            <w:r>
              <w:rPr>
                <w:rFonts w:eastAsiaTheme="minorEastAsia"/>
              </w:rPr>
              <w:t>Carrier frequency in GHz</w:t>
            </w:r>
          </w:p>
        </w:tc>
        <w:tc>
          <w:tcPr>
            <w:tcW w:w="2644" w:type="pct"/>
          </w:tcPr>
          <w:p w14:paraId="0532FB9A" w14:textId="77777777" w:rsidR="00FA4664" w:rsidRDefault="00FA4664">
            <w:pPr>
              <w:pStyle w:val="TAC"/>
            </w:pPr>
            <w:r>
              <w:t>11 and 14</w:t>
            </w:r>
          </w:p>
        </w:tc>
      </w:tr>
      <w:tr w:rsidR="00FA4664" w14:paraId="44129921" w14:textId="77777777">
        <w:trPr>
          <w:jc w:val="center"/>
        </w:trPr>
        <w:tc>
          <w:tcPr>
            <w:tcW w:w="2356" w:type="pct"/>
            <w:vAlign w:val="center"/>
          </w:tcPr>
          <w:p w14:paraId="468041F0" w14:textId="77777777" w:rsidR="00FA4664" w:rsidRDefault="00FA4664">
            <w:pPr>
              <w:pStyle w:val="TAL"/>
            </w:pPr>
            <w:r>
              <w:rPr>
                <w:rFonts w:eastAsiaTheme="minorEastAsia"/>
              </w:rPr>
              <w:t>Size of each nominal channel BW in MHz</w:t>
            </w:r>
          </w:p>
        </w:tc>
        <w:tc>
          <w:tcPr>
            <w:tcW w:w="2644" w:type="pct"/>
          </w:tcPr>
          <w:p w14:paraId="416E6B2E" w14:textId="77777777" w:rsidR="00FA4664" w:rsidRDefault="00FA4664">
            <w:pPr>
              <w:pStyle w:val="TAC"/>
            </w:pPr>
            <w:r>
              <w:t>1</w:t>
            </w:r>
            <w:r w:rsidRPr="004D0A94">
              <w:t>00</w:t>
            </w:r>
          </w:p>
        </w:tc>
      </w:tr>
      <w:tr w:rsidR="00FA4664" w14:paraId="6A40FB63" w14:textId="77777777">
        <w:trPr>
          <w:jc w:val="center"/>
        </w:trPr>
        <w:tc>
          <w:tcPr>
            <w:tcW w:w="2356" w:type="pct"/>
            <w:vAlign w:val="center"/>
          </w:tcPr>
          <w:p w14:paraId="18896387" w14:textId="77777777" w:rsidR="00FA4664" w:rsidRDefault="00FA4664">
            <w:pPr>
              <w:pStyle w:val="TAL"/>
            </w:pPr>
            <w:r>
              <w:rPr>
                <w:rFonts w:eastAsiaTheme="minorEastAsia"/>
              </w:rPr>
              <w:t>Transmission bandwidth in MHz</w:t>
            </w:r>
          </w:p>
        </w:tc>
        <w:tc>
          <w:tcPr>
            <w:tcW w:w="2644" w:type="pct"/>
          </w:tcPr>
          <w:p w14:paraId="69BBF208" w14:textId="77777777" w:rsidR="00FA4664" w:rsidRDefault="00FA4664">
            <w:pPr>
              <w:pStyle w:val="TAC"/>
            </w:pPr>
            <w:r w:rsidRPr="004D0A94">
              <w:t>9</w:t>
            </w:r>
            <w:r>
              <w:t>8</w:t>
            </w:r>
            <w:r w:rsidRPr="004D0A94">
              <w:t>.</w:t>
            </w:r>
            <w:r>
              <w:t>2</w:t>
            </w:r>
            <w:r w:rsidRPr="004D0A94">
              <w:t>8</w:t>
            </w:r>
          </w:p>
        </w:tc>
      </w:tr>
      <w:tr w:rsidR="00FA4664" w14:paraId="4A1FB1E7" w14:textId="77777777">
        <w:trPr>
          <w:jc w:val="center"/>
        </w:trPr>
        <w:tc>
          <w:tcPr>
            <w:tcW w:w="2356" w:type="pct"/>
            <w:vAlign w:val="center"/>
          </w:tcPr>
          <w:p w14:paraId="59F9070A" w14:textId="77777777" w:rsidR="00FA4664" w:rsidRDefault="00FA4664">
            <w:pPr>
              <w:pStyle w:val="TAL"/>
            </w:pPr>
            <w:r>
              <w:rPr>
                <w:rFonts w:eastAsiaTheme="minorEastAsia"/>
              </w:rPr>
              <w:t>Environment</w:t>
            </w:r>
          </w:p>
        </w:tc>
        <w:tc>
          <w:tcPr>
            <w:tcW w:w="2644" w:type="pct"/>
          </w:tcPr>
          <w:p w14:paraId="418FF10F" w14:textId="77777777" w:rsidR="00FA4664" w:rsidRDefault="00FA4664">
            <w:pPr>
              <w:pStyle w:val="TAC"/>
            </w:pPr>
            <w:r w:rsidRPr="004D0A94">
              <w:t>Urban macro</w:t>
            </w:r>
          </w:p>
        </w:tc>
      </w:tr>
      <w:tr w:rsidR="00FA4664" w14:paraId="08E7DA7A" w14:textId="77777777">
        <w:trPr>
          <w:jc w:val="center"/>
        </w:trPr>
        <w:tc>
          <w:tcPr>
            <w:tcW w:w="2356" w:type="pct"/>
            <w:vAlign w:val="center"/>
          </w:tcPr>
          <w:p w14:paraId="3CF8C282" w14:textId="77777777" w:rsidR="00FA4664" w:rsidRDefault="00FA4664">
            <w:pPr>
              <w:pStyle w:val="TAL"/>
            </w:pPr>
            <w:r>
              <w:rPr>
                <w:rFonts w:eastAsiaTheme="minorEastAsia"/>
              </w:rPr>
              <w:t>Network layout</w:t>
            </w:r>
          </w:p>
        </w:tc>
        <w:tc>
          <w:tcPr>
            <w:tcW w:w="2644" w:type="pct"/>
          </w:tcPr>
          <w:p w14:paraId="2E4ADC08" w14:textId="77777777" w:rsidR="00FA4664" w:rsidRDefault="00FA4664">
            <w:pPr>
              <w:pStyle w:val="TAC"/>
            </w:pPr>
            <w:r w:rsidRPr="004D0A94">
              <w:t>hexagonal grid, 19 macro sites, 3 sectors per site with wrap around</w:t>
            </w:r>
          </w:p>
        </w:tc>
      </w:tr>
      <w:tr w:rsidR="00FA4664" w14:paraId="0208BD6B" w14:textId="77777777">
        <w:trPr>
          <w:jc w:val="center"/>
        </w:trPr>
        <w:tc>
          <w:tcPr>
            <w:tcW w:w="2356" w:type="pct"/>
            <w:vAlign w:val="center"/>
          </w:tcPr>
          <w:p w14:paraId="41B53D4E" w14:textId="77777777" w:rsidR="00FA4664" w:rsidRPr="00DF440C" w:rsidRDefault="00FA4664">
            <w:pPr>
              <w:pStyle w:val="TAL"/>
              <w:rPr>
                <w:lang w:val="sv-SE"/>
              </w:rPr>
            </w:pPr>
            <w:r w:rsidRPr="00DF440C">
              <w:rPr>
                <w:rFonts w:eastAsiaTheme="minorEastAsia"/>
                <w:lang w:val="sv-SE"/>
              </w:rPr>
              <w:t>Inter-site distance in meter</w:t>
            </w:r>
          </w:p>
        </w:tc>
        <w:tc>
          <w:tcPr>
            <w:tcW w:w="2644" w:type="pct"/>
          </w:tcPr>
          <w:p w14:paraId="60FDC202" w14:textId="77777777" w:rsidR="00FA4664" w:rsidRDefault="00FA4664">
            <w:pPr>
              <w:pStyle w:val="TAC"/>
            </w:pPr>
            <w:r w:rsidRPr="00866D95">
              <w:t>450m</w:t>
            </w:r>
          </w:p>
        </w:tc>
      </w:tr>
      <w:tr w:rsidR="00FA4664" w14:paraId="37115B80" w14:textId="77777777">
        <w:trPr>
          <w:jc w:val="center"/>
        </w:trPr>
        <w:tc>
          <w:tcPr>
            <w:tcW w:w="2356" w:type="pct"/>
            <w:vAlign w:val="center"/>
          </w:tcPr>
          <w:p w14:paraId="24575A8F" w14:textId="77777777" w:rsidR="00FA4664" w:rsidRDefault="00FA4664">
            <w:pPr>
              <w:pStyle w:val="TAL"/>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2644" w:type="pct"/>
          </w:tcPr>
          <w:p w14:paraId="4639EBA1" w14:textId="77777777" w:rsidR="00FA4664" w:rsidRDefault="00FA4664">
            <w:pPr>
              <w:pStyle w:val="TAC"/>
            </w:pPr>
            <w:r w:rsidRPr="004D0A94">
              <w:t>Same as the number of BS beam</w:t>
            </w:r>
          </w:p>
        </w:tc>
      </w:tr>
      <w:tr w:rsidR="00FA4664" w14:paraId="672EB01E" w14:textId="77777777">
        <w:trPr>
          <w:jc w:val="center"/>
        </w:trPr>
        <w:tc>
          <w:tcPr>
            <w:tcW w:w="2356" w:type="pct"/>
            <w:vAlign w:val="center"/>
          </w:tcPr>
          <w:p w14:paraId="2FF01970" w14:textId="77777777" w:rsidR="00FA4664" w:rsidRDefault="00FA4664">
            <w:pPr>
              <w:pStyle w:val="TAL"/>
            </w:pPr>
            <w:r>
              <w:rPr>
                <w:rFonts w:eastAsiaTheme="minorEastAsia"/>
              </w:rPr>
              <w:t>System loading and activity</w:t>
            </w:r>
          </w:p>
        </w:tc>
        <w:tc>
          <w:tcPr>
            <w:tcW w:w="2644" w:type="pct"/>
          </w:tcPr>
          <w:p w14:paraId="290CB2A8" w14:textId="77777777" w:rsidR="00FA4664" w:rsidRDefault="00FA4664">
            <w:pPr>
              <w:pStyle w:val="TAC"/>
            </w:pPr>
            <w:r w:rsidRPr="004D0A94">
              <w:t>20%</w:t>
            </w:r>
          </w:p>
        </w:tc>
      </w:tr>
      <w:tr w:rsidR="00FA4664" w14:paraId="6F16C5ED" w14:textId="77777777">
        <w:trPr>
          <w:jc w:val="center"/>
        </w:trPr>
        <w:tc>
          <w:tcPr>
            <w:tcW w:w="2356" w:type="pct"/>
            <w:vAlign w:val="center"/>
          </w:tcPr>
          <w:p w14:paraId="05276DFB" w14:textId="77777777" w:rsidR="00FA4664" w:rsidRDefault="00FA4664">
            <w:pPr>
              <w:pStyle w:val="TAL"/>
            </w:pPr>
            <w:r>
              <w:rPr>
                <w:rFonts w:eastAsiaTheme="minorEastAsia"/>
              </w:rPr>
              <w:t>Network location</w:t>
            </w:r>
          </w:p>
        </w:tc>
        <w:tc>
          <w:tcPr>
            <w:tcW w:w="2644" w:type="pct"/>
          </w:tcPr>
          <w:p w14:paraId="54B2EC0E" w14:textId="77777777" w:rsidR="00FA4664" w:rsidRDefault="00FA4664">
            <w:pPr>
              <w:pStyle w:val="TAC"/>
            </w:pPr>
            <w:r w:rsidRPr="004D0A94">
              <w:t xml:space="preserve">See </w:t>
            </w:r>
            <w:r>
              <w:t>Table 6a.2.1.1-2</w:t>
            </w:r>
          </w:p>
        </w:tc>
      </w:tr>
      <w:tr w:rsidR="00FA4664" w14:paraId="7825DC59" w14:textId="77777777">
        <w:trPr>
          <w:jc w:val="center"/>
        </w:trPr>
        <w:tc>
          <w:tcPr>
            <w:tcW w:w="2356" w:type="pct"/>
            <w:vAlign w:val="center"/>
          </w:tcPr>
          <w:p w14:paraId="57B40411" w14:textId="77777777" w:rsidR="00FA4664" w:rsidRDefault="00FA4664">
            <w:pPr>
              <w:pStyle w:val="TAL"/>
            </w:pPr>
            <w:r>
              <w:rPr>
                <w:rFonts w:eastAsiaTheme="minorEastAsia"/>
              </w:rPr>
              <w:t>DL subcarrier spacing</w:t>
            </w:r>
          </w:p>
        </w:tc>
        <w:tc>
          <w:tcPr>
            <w:tcW w:w="2644" w:type="pct"/>
          </w:tcPr>
          <w:p w14:paraId="300CDA77" w14:textId="77777777" w:rsidR="00FA4664" w:rsidRDefault="00FA4664">
            <w:pPr>
              <w:pStyle w:val="TAC"/>
            </w:pPr>
            <w:r w:rsidRPr="00901063">
              <w:t>30kHz</w:t>
            </w:r>
          </w:p>
        </w:tc>
      </w:tr>
      <w:tr w:rsidR="00FA4664" w14:paraId="50D1D40C" w14:textId="77777777">
        <w:trPr>
          <w:jc w:val="center"/>
        </w:trPr>
        <w:tc>
          <w:tcPr>
            <w:tcW w:w="2356" w:type="pct"/>
            <w:vAlign w:val="center"/>
          </w:tcPr>
          <w:p w14:paraId="5F83295B" w14:textId="77777777" w:rsidR="00FA4664" w:rsidRDefault="00FA4664">
            <w:pPr>
              <w:pStyle w:val="TAL"/>
            </w:pPr>
            <w:r>
              <w:rPr>
                <w:rFonts w:eastAsiaTheme="minorEastAsia"/>
              </w:rPr>
              <w:t>UL</w:t>
            </w:r>
          </w:p>
        </w:tc>
        <w:tc>
          <w:tcPr>
            <w:tcW w:w="2644" w:type="pct"/>
          </w:tcPr>
          <w:p w14:paraId="45D67EF8" w14:textId="77777777" w:rsidR="00FA4664" w:rsidRDefault="00FA4664">
            <w:pPr>
              <w:pStyle w:val="TAC"/>
            </w:pPr>
            <w:r w:rsidRPr="004D0A94">
              <w:t>OFDMA</w:t>
            </w:r>
          </w:p>
        </w:tc>
      </w:tr>
      <w:tr w:rsidR="00FA4664" w14:paraId="314430A5" w14:textId="77777777">
        <w:trPr>
          <w:jc w:val="center"/>
        </w:trPr>
        <w:tc>
          <w:tcPr>
            <w:tcW w:w="2356" w:type="pct"/>
            <w:vAlign w:val="center"/>
          </w:tcPr>
          <w:p w14:paraId="1CC0B60A" w14:textId="77777777" w:rsidR="00FA4664" w:rsidRDefault="00FA4664">
            <w:pPr>
              <w:pStyle w:val="TAL"/>
            </w:pPr>
            <w:r>
              <w:rPr>
                <w:rFonts w:eastAsiaTheme="minorEastAsia"/>
              </w:rPr>
              <w:t>DL power control</w:t>
            </w:r>
          </w:p>
        </w:tc>
        <w:tc>
          <w:tcPr>
            <w:tcW w:w="2644" w:type="pct"/>
          </w:tcPr>
          <w:p w14:paraId="281463C4" w14:textId="77777777" w:rsidR="00FA4664" w:rsidRDefault="00FA4664">
            <w:pPr>
              <w:pStyle w:val="TAC"/>
            </w:pPr>
            <w:r w:rsidRPr="004D0A94">
              <w:t>No</w:t>
            </w:r>
          </w:p>
        </w:tc>
      </w:tr>
      <w:tr w:rsidR="00FA4664" w14:paraId="497E4570" w14:textId="77777777">
        <w:trPr>
          <w:jc w:val="center"/>
        </w:trPr>
        <w:tc>
          <w:tcPr>
            <w:tcW w:w="2356" w:type="pct"/>
            <w:vAlign w:val="center"/>
          </w:tcPr>
          <w:p w14:paraId="200AE6A3" w14:textId="77777777" w:rsidR="00FA4664" w:rsidRDefault="00FA4664">
            <w:pPr>
              <w:pStyle w:val="TAL"/>
            </w:pPr>
            <w:r>
              <w:rPr>
                <w:rFonts w:eastAsiaTheme="minorEastAsia"/>
              </w:rPr>
              <w:t>UL power control</w:t>
            </w:r>
          </w:p>
        </w:tc>
        <w:tc>
          <w:tcPr>
            <w:tcW w:w="2644" w:type="pct"/>
          </w:tcPr>
          <w:p w14:paraId="5D3EB3A2" w14:textId="77777777" w:rsidR="00FA4664" w:rsidRDefault="00FA4664">
            <w:pPr>
              <w:pStyle w:val="TAC"/>
            </w:pPr>
            <w:r w:rsidRPr="003A4A47">
              <w:t xml:space="preserve">See Section </w:t>
            </w:r>
            <w:r>
              <w:t>6a.2</w:t>
            </w:r>
            <w:r w:rsidRPr="00AB53E3">
              <w:t>.6.2</w:t>
            </w:r>
          </w:p>
        </w:tc>
      </w:tr>
      <w:tr w:rsidR="00FA4664" w14:paraId="74E1AA8D" w14:textId="77777777">
        <w:trPr>
          <w:jc w:val="center"/>
        </w:trPr>
        <w:tc>
          <w:tcPr>
            <w:tcW w:w="2356" w:type="pct"/>
            <w:vAlign w:val="center"/>
          </w:tcPr>
          <w:p w14:paraId="0C3AAFA2" w14:textId="77777777" w:rsidR="00FA4664" w:rsidRDefault="00FA4664">
            <w:pPr>
              <w:pStyle w:val="TAL"/>
            </w:pPr>
            <w:r>
              <w:rPr>
                <w:rFonts w:eastAsiaTheme="minorEastAsia"/>
              </w:rPr>
              <w:t>Frequency reuse</w:t>
            </w:r>
          </w:p>
        </w:tc>
        <w:tc>
          <w:tcPr>
            <w:tcW w:w="2644" w:type="pct"/>
          </w:tcPr>
          <w:p w14:paraId="42709A71" w14:textId="77777777" w:rsidR="00FA4664" w:rsidRDefault="00FA4664">
            <w:pPr>
              <w:pStyle w:val="TAC"/>
            </w:pPr>
            <w:r w:rsidRPr="004D0A94">
              <w:t>1</w:t>
            </w:r>
          </w:p>
        </w:tc>
      </w:tr>
      <w:tr w:rsidR="00FA4664" w14:paraId="6387B5D9" w14:textId="77777777">
        <w:trPr>
          <w:jc w:val="center"/>
        </w:trPr>
        <w:tc>
          <w:tcPr>
            <w:tcW w:w="2356" w:type="pct"/>
            <w:vAlign w:val="center"/>
          </w:tcPr>
          <w:p w14:paraId="1058EAB2" w14:textId="77777777" w:rsidR="00FA4664" w:rsidRDefault="00FA4664">
            <w:pPr>
              <w:pStyle w:val="TAL"/>
            </w:pPr>
            <w:r>
              <w:rPr>
                <w:rFonts w:eastAsiaTheme="minorEastAsia"/>
              </w:rPr>
              <w:t>Number of scheduled UE per cell (DL)</w:t>
            </w:r>
          </w:p>
        </w:tc>
        <w:tc>
          <w:tcPr>
            <w:tcW w:w="2644" w:type="pct"/>
          </w:tcPr>
          <w:p w14:paraId="3E3071BA" w14:textId="77777777" w:rsidR="00FA4664" w:rsidRDefault="00FA4664">
            <w:pPr>
              <w:pStyle w:val="TAC"/>
            </w:pPr>
            <w:r w:rsidRPr="004D0A94">
              <w:t>Same as the number of BS beam</w:t>
            </w:r>
          </w:p>
        </w:tc>
      </w:tr>
      <w:tr w:rsidR="00FA4664" w14:paraId="767FE6D6" w14:textId="77777777">
        <w:trPr>
          <w:jc w:val="center"/>
        </w:trPr>
        <w:tc>
          <w:tcPr>
            <w:tcW w:w="2356" w:type="pct"/>
            <w:vAlign w:val="center"/>
          </w:tcPr>
          <w:p w14:paraId="68583865" w14:textId="77777777" w:rsidR="00FA4664" w:rsidRDefault="00FA4664">
            <w:pPr>
              <w:pStyle w:val="TAL"/>
            </w:pPr>
            <w:r>
              <w:rPr>
                <w:rFonts w:eastAsiaTheme="minorEastAsia"/>
              </w:rPr>
              <w:t>Number of scheduled UE per cell (UL)</w:t>
            </w:r>
          </w:p>
        </w:tc>
        <w:tc>
          <w:tcPr>
            <w:tcW w:w="2644" w:type="pct"/>
          </w:tcPr>
          <w:p w14:paraId="1B78707B" w14:textId="77777777" w:rsidR="00FA4664" w:rsidRDefault="00FA4664">
            <w:pPr>
              <w:pStyle w:val="TAC"/>
            </w:pPr>
            <w:r w:rsidRPr="004D0A94">
              <w:t>Same as the number of BS beam</w:t>
            </w:r>
          </w:p>
        </w:tc>
      </w:tr>
      <w:tr w:rsidR="00FA4664" w14:paraId="34F3961B" w14:textId="77777777">
        <w:trPr>
          <w:jc w:val="center"/>
        </w:trPr>
        <w:tc>
          <w:tcPr>
            <w:tcW w:w="2356" w:type="pct"/>
            <w:vAlign w:val="center"/>
          </w:tcPr>
          <w:p w14:paraId="23C79CE0" w14:textId="77777777" w:rsidR="00FA4664" w:rsidRDefault="00FA4664">
            <w:pPr>
              <w:pStyle w:val="TAL"/>
            </w:pPr>
            <w:r>
              <w:rPr>
                <w:rFonts w:eastAsiaTheme="minorEastAsia" w:hint="eastAsia"/>
                <w:lang w:eastAsia="zh-CN"/>
              </w:rPr>
              <w:t>B</w:t>
            </w:r>
            <w:r>
              <w:rPr>
                <w:rFonts w:eastAsiaTheme="minorEastAsia"/>
                <w:lang w:eastAsia="zh-CN"/>
              </w:rPr>
              <w:t xml:space="preserve">S </w:t>
            </w:r>
            <w:r>
              <w:rPr>
                <w:rFonts w:eastAsiaTheme="minorEastAsia" w:hint="eastAsia"/>
                <w:lang w:eastAsia="zh-CN"/>
              </w:rPr>
              <w:t>height</w:t>
            </w:r>
          </w:p>
        </w:tc>
        <w:tc>
          <w:tcPr>
            <w:tcW w:w="2644" w:type="pct"/>
          </w:tcPr>
          <w:p w14:paraId="3BD9FE0A" w14:textId="77777777" w:rsidR="00FA4664" w:rsidRDefault="00FA4664">
            <w:pPr>
              <w:pStyle w:val="TAC"/>
            </w:pPr>
            <w:r w:rsidRPr="004D0A94">
              <w:t>25</w:t>
            </w:r>
          </w:p>
        </w:tc>
      </w:tr>
      <w:tr w:rsidR="00FA4664" w14:paraId="33FDB79E" w14:textId="77777777">
        <w:trPr>
          <w:jc w:val="center"/>
        </w:trPr>
        <w:tc>
          <w:tcPr>
            <w:tcW w:w="2356" w:type="pct"/>
            <w:vAlign w:val="center"/>
          </w:tcPr>
          <w:p w14:paraId="7FD266CB" w14:textId="77777777" w:rsidR="00FA4664" w:rsidRDefault="00FA4664">
            <w:pPr>
              <w:pStyle w:val="TAL"/>
            </w:pPr>
            <w:r>
              <w:rPr>
                <w:rFonts w:eastAsiaTheme="minorEastAsia"/>
              </w:rPr>
              <w:t>UE antenna height in meter</w:t>
            </w:r>
          </w:p>
        </w:tc>
        <w:tc>
          <w:tcPr>
            <w:tcW w:w="2644" w:type="pct"/>
          </w:tcPr>
          <w:p w14:paraId="45BE638B" w14:textId="77777777" w:rsidR="00FA4664" w:rsidRDefault="00FA4664">
            <w:pPr>
              <w:pStyle w:val="TAC"/>
            </w:pPr>
            <w:r w:rsidRPr="004D0A94">
              <w:t>1.5</w:t>
            </w:r>
          </w:p>
        </w:tc>
      </w:tr>
      <w:tr w:rsidR="00FA4664" w14:paraId="75EB17C0" w14:textId="77777777">
        <w:trPr>
          <w:jc w:val="center"/>
        </w:trPr>
        <w:tc>
          <w:tcPr>
            <w:tcW w:w="2356" w:type="pct"/>
            <w:vAlign w:val="center"/>
          </w:tcPr>
          <w:p w14:paraId="277A065C" w14:textId="77777777" w:rsidR="00FA4664" w:rsidRDefault="00FA4664">
            <w:pPr>
              <w:pStyle w:val="TAL"/>
            </w:pPr>
            <w:r>
              <w:rPr>
                <w:rFonts w:eastAsiaTheme="minorEastAsia"/>
              </w:rPr>
              <w:t>UE TX power in dBm</w:t>
            </w:r>
          </w:p>
        </w:tc>
        <w:tc>
          <w:tcPr>
            <w:tcW w:w="2644" w:type="pct"/>
          </w:tcPr>
          <w:p w14:paraId="0F52C8B9" w14:textId="77777777" w:rsidR="00FA4664" w:rsidRDefault="00FA4664">
            <w:pPr>
              <w:pStyle w:val="TAC"/>
            </w:pPr>
            <w:r w:rsidRPr="004D0A94">
              <w:t>-40 to 23</w:t>
            </w:r>
          </w:p>
        </w:tc>
      </w:tr>
      <w:tr w:rsidR="00FA4664" w14:paraId="13661335" w14:textId="77777777">
        <w:trPr>
          <w:jc w:val="center"/>
        </w:trPr>
        <w:tc>
          <w:tcPr>
            <w:tcW w:w="2356" w:type="pct"/>
            <w:vAlign w:val="center"/>
          </w:tcPr>
          <w:p w14:paraId="56FB29F1" w14:textId="77777777" w:rsidR="00FA4664" w:rsidRDefault="00FA4664">
            <w:pPr>
              <w:pStyle w:val="TAL"/>
            </w:pPr>
            <w:r>
              <w:rPr>
                <w:rFonts w:eastAsiaTheme="minorEastAsia"/>
              </w:rPr>
              <w:t>Building penetration loss</w:t>
            </w:r>
          </w:p>
        </w:tc>
        <w:tc>
          <w:tcPr>
            <w:tcW w:w="2644" w:type="pct"/>
          </w:tcPr>
          <w:p w14:paraId="7C84F2DD" w14:textId="77777777" w:rsidR="00FA4664" w:rsidRDefault="00FA4664">
            <w:pPr>
              <w:pStyle w:val="TAC"/>
            </w:pPr>
            <w:r w:rsidRPr="004D0A94">
              <w:t>In path loss model, TR 38.901</w:t>
            </w:r>
          </w:p>
        </w:tc>
      </w:tr>
      <w:tr w:rsidR="00FA4664" w14:paraId="7D01AED1" w14:textId="77777777">
        <w:trPr>
          <w:jc w:val="center"/>
        </w:trPr>
        <w:tc>
          <w:tcPr>
            <w:tcW w:w="2356" w:type="pct"/>
            <w:vAlign w:val="center"/>
          </w:tcPr>
          <w:p w14:paraId="4DFB82BD" w14:textId="77777777" w:rsidR="00FA4664" w:rsidRPr="00512853" w:rsidRDefault="00FA4664">
            <w:pPr>
              <w:pStyle w:val="TAL"/>
            </w:pPr>
            <w:r>
              <w:rPr>
                <w:rFonts w:eastAsiaTheme="minorEastAsia"/>
              </w:rPr>
              <w:t>Cell selection margin in dB</w:t>
            </w:r>
          </w:p>
        </w:tc>
        <w:tc>
          <w:tcPr>
            <w:tcW w:w="2644" w:type="pct"/>
          </w:tcPr>
          <w:p w14:paraId="44D36620" w14:textId="77777777" w:rsidR="00FA4664" w:rsidRDefault="00FA4664">
            <w:pPr>
              <w:pStyle w:val="TAC"/>
              <w:rPr>
                <w:lang w:val="fr-FR"/>
              </w:rPr>
            </w:pPr>
            <w:r w:rsidRPr="004D0A94">
              <w:t>3</w:t>
            </w:r>
          </w:p>
        </w:tc>
      </w:tr>
      <w:tr w:rsidR="00FA4664" w14:paraId="4E04485A" w14:textId="77777777">
        <w:trPr>
          <w:trHeight w:val="90"/>
          <w:jc w:val="center"/>
        </w:trPr>
        <w:tc>
          <w:tcPr>
            <w:tcW w:w="2356" w:type="pct"/>
            <w:vAlign w:val="center"/>
          </w:tcPr>
          <w:p w14:paraId="449C75EC" w14:textId="77777777" w:rsidR="00FA4664" w:rsidRDefault="00FA4664">
            <w:pPr>
              <w:pStyle w:val="TAL"/>
            </w:pPr>
            <w:r>
              <w:rPr>
                <w:rFonts w:eastAsiaTheme="minorEastAsia"/>
              </w:rPr>
              <w:t>BS-MS min distance in meters</w:t>
            </w:r>
          </w:p>
        </w:tc>
        <w:tc>
          <w:tcPr>
            <w:tcW w:w="2644" w:type="pct"/>
          </w:tcPr>
          <w:p w14:paraId="4164AB16" w14:textId="77777777" w:rsidR="00FA4664" w:rsidRDefault="00FA4664">
            <w:pPr>
              <w:pStyle w:val="TAC"/>
            </w:pPr>
            <w:r w:rsidRPr="004D0A94">
              <w:t>35</w:t>
            </w:r>
          </w:p>
        </w:tc>
      </w:tr>
      <w:tr w:rsidR="00FA4664" w14:paraId="049AB54B" w14:textId="77777777">
        <w:trPr>
          <w:jc w:val="center"/>
        </w:trPr>
        <w:tc>
          <w:tcPr>
            <w:tcW w:w="2356" w:type="pct"/>
            <w:vAlign w:val="center"/>
          </w:tcPr>
          <w:p w14:paraId="15588AFA" w14:textId="77777777" w:rsidR="00FA4664" w:rsidRDefault="00FA4664">
            <w:pPr>
              <w:pStyle w:val="TAL"/>
            </w:pPr>
            <w:r>
              <w:rPr>
                <w:rFonts w:eastAsiaTheme="minorEastAsia"/>
              </w:rPr>
              <w:t>BS noise figure in dB</w:t>
            </w:r>
          </w:p>
        </w:tc>
        <w:tc>
          <w:tcPr>
            <w:tcW w:w="2644" w:type="pct"/>
          </w:tcPr>
          <w:p w14:paraId="00D849FA" w14:textId="77777777" w:rsidR="00FA4664" w:rsidRDefault="00FA4664">
            <w:pPr>
              <w:pStyle w:val="TAC"/>
            </w:pPr>
            <w:r w:rsidRPr="004D0A94">
              <w:t>10</w:t>
            </w:r>
          </w:p>
        </w:tc>
      </w:tr>
      <w:tr w:rsidR="00FA4664" w14:paraId="5B5C267C" w14:textId="77777777">
        <w:trPr>
          <w:jc w:val="center"/>
        </w:trPr>
        <w:tc>
          <w:tcPr>
            <w:tcW w:w="2356" w:type="pct"/>
            <w:vAlign w:val="center"/>
          </w:tcPr>
          <w:p w14:paraId="3E29BDF0" w14:textId="77777777" w:rsidR="00FA4664" w:rsidRPr="00512853" w:rsidRDefault="00FA4664">
            <w:pPr>
              <w:pStyle w:val="TAL"/>
              <w:rPr>
                <w:lang w:val="fr-FR"/>
              </w:rPr>
            </w:pPr>
            <w:r>
              <w:rPr>
                <w:rFonts w:eastAsiaTheme="minorEastAsia"/>
                <w:lang w:val="fr-FR"/>
              </w:rPr>
              <w:t>UE noise figure in dB</w:t>
            </w:r>
          </w:p>
        </w:tc>
        <w:tc>
          <w:tcPr>
            <w:tcW w:w="2644" w:type="pct"/>
          </w:tcPr>
          <w:p w14:paraId="62686E4B" w14:textId="77777777" w:rsidR="00FA4664" w:rsidRDefault="00FA4664">
            <w:pPr>
              <w:pStyle w:val="TAC"/>
            </w:pPr>
            <w:r w:rsidRPr="004D0A94">
              <w:t>10</w:t>
            </w:r>
          </w:p>
        </w:tc>
      </w:tr>
      <w:tr w:rsidR="00FA4664" w14:paraId="3862E1C5" w14:textId="77777777">
        <w:trPr>
          <w:jc w:val="center"/>
        </w:trPr>
        <w:tc>
          <w:tcPr>
            <w:tcW w:w="2356" w:type="pct"/>
            <w:vAlign w:val="center"/>
          </w:tcPr>
          <w:p w14:paraId="793D4AD2" w14:textId="77777777" w:rsidR="00FA4664" w:rsidRDefault="00FA4664">
            <w:pPr>
              <w:pStyle w:val="TAL"/>
            </w:pPr>
            <w:r>
              <w:rPr>
                <w:rFonts w:eastAsiaTheme="minorEastAsia"/>
              </w:rPr>
              <w:t>BS-UE path-loss model</w:t>
            </w:r>
          </w:p>
        </w:tc>
        <w:tc>
          <w:tcPr>
            <w:tcW w:w="2644" w:type="pct"/>
          </w:tcPr>
          <w:p w14:paraId="3F6C4A15" w14:textId="77777777" w:rsidR="00FA4664" w:rsidRDefault="00FA4664">
            <w:pPr>
              <w:pStyle w:val="TAC"/>
            </w:pPr>
            <w:r w:rsidRPr="004D0A94">
              <w:t>TR 38.901</w:t>
            </w:r>
          </w:p>
        </w:tc>
      </w:tr>
      <w:tr w:rsidR="00FA4664" w14:paraId="335AA3C2" w14:textId="77777777">
        <w:trPr>
          <w:jc w:val="center"/>
        </w:trPr>
        <w:tc>
          <w:tcPr>
            <w:tcW w:w="2356" w:type="pct"/>
            <w:vAlign w:val="center"/>
          </w:tcPr>
          <w:p w14:paraId="447C09C0" w14:textId="77777777" w:rsidR="00FA4664" w:rsidRDefault="00FA4664">
            <w:pPr>
              <w:pStyle w:val="TAL"/>
            </w:pPr>
            <w:r>
              <w:rPr>
                <w:rFonts w:eastAsiaTheme="minorEastAsia"/>
              </w:rPr>
              <w:t>Standard deviation of BS-UE log-normal shadow fading in dB</w:t>
            </w:r>
          </w:p>
        </w:tc>
        <w:tc>
          <w:tcPr>
            <w:tcW w:w="2644" w:type="pct"/>
          </w:tcPr>
          <w:p w14:paraId="658ED3A7" w14:textId="77777777" w:rsidR="00FA4664" w:rsidRDefault="00FA4664">
            <w:pPr>
              <w:pStyle w:val="TAC"/>
            </w:pPr>
            <w:r w:rsidRPr="004D0A94">
              <w:t>Deployment scenario related, referring to TR 38.901.</w:t>
            </w:r>
          </w:p>
        </w:tc>
      </w:tr>
      <w:tr w:rsidR="00FA4664" w14:paraId="1DDF67F2" w14:textId="77777777">
        <w:trPr>
          <w:jc w:val="center"/>
        </w:trPr>
        <w:tc>
          <w:tcPr>
            <w:tcW w:w="2356" w:type="pct"/>
            <w:vAlign w:val="center"/>
          </w:tcPr>
          <w:p w14:paraId="37490725" w14:textId="77777777" w:rsidR="00FA4664" w:rsidRDefault="00FA4664">
            <w:pPr>
              <w:pStyle w:val="TAL"/>
            </w:pPr>
            <w:r>
              <w:rPr>
                <w:rFonts w:eastAsiaTheme="minorEastAsia"/>
              </w:rPr>
              <w:t>Shadowing correlation</w:t>
            </w:r>
          </w:p>
        </w:tc>
        <w:tc>
          <w:tcPr>
            <w:tcW w:w="2644" w:type="pct"/>
          </w:tcPr>
          <w:p w14:paraId="07A3DCBA" w14:textId="77777777" w:rsidR="00FA4664" w:rsidRDefault="00FA4664">
            <w:pPr>
              <w:pStyle w:val="TAC"/>
            </w:pPr>
            <w:r w:rsidRPr="004D0A94">
              <w:t>Between cells: 1.0</w:t>
            </w:r>
          </w:p>
          <w:p w14:paraId="34578D95" w14:textId="77777777" w:rsidR="00FA4664" w:rsidRDefault="00FA4664">
            <w:pPr>
              <w:pStyle w:val="TAC"/>
            </w:pPr>
            <w:r w:rsidRPr="004D0A94">
              <w:t>Between sites: 0.5</w:t>
            </w:r>
          </w:p>
        </w:tc>
      </w:tr>
      <w:tr w:rsidR="00FA4664" w14:paraId="1D441115" w14:textId="77777777">
        <w:trPr>
          <w:jc w:val="center"/>
        </w:trPr>
        <w:tc>
          <w:tcPr>
            <w:tcW w:w="2356" w:type="pct"/>
            <w:vAlign w:val="center"/>
          </w:tcPr>
          <w:p w14:paraId="1EA36816" w14:textId="77777777" w:rsidR="00FA4664" w:rsidRDefault="00FA4664">
            <w:pPr>
              <w:pStyle w:val="TAL"/>
            </w:pPr>
            <w:r>
              <w:rPr>
                <w:rFonts w:eastAsiaTheme="minorEastAsia"/>
              </w:rPr>
              <w:t>Link-level performance model</w:t>
            </w:r>
          </w:p>
        </w:tc>
        <w:tc>
          <w:tcPr>
            <w:tcW w:w="2644" w:type="pct"/>
          </w:tcPr>
          <w:p w14:paraId="7DDCDE2B" w14:textId="77777777" w:rsidR="00FA4664" w:rsidRPr="0027243D" w:rsidRDefault="00FA4664">
            <w:pPr>
              <w:pStyle w:val="TAC"/>
              <w:rPr>
                <w:rFonts w:eastAsiaTheme="minorEastAsia"/>
                <w:lang w:eastAsia="zh-CN"/>
              </w:rPr>
            </w:pPr>
            <w:r w:rsidRPr="00021465">
              <w:rPr>
                <w:lang w:eastAsia="zh-CN"/>
              </w:rPr>
              <w:t xml:space="preserve">See Section </w:t>
            </w:r>
            <w:r w:rsidRPr="0027243D">
              <w:rPr>
                <w:lang w:eastAsia="zh-CN"/>
              </w:rPr>
              <w:t>6a.2</w:t>
            </w:r>
            <w:r w:rsidRPr="00021465">
              <w:rPr>
                <w:lang w:eastAsia="zh-CN"/>
              </w:rPr>
              <w:t>.9</w:t>
            </w:r>
          </w:p>
        </w:tc>
      </w:tr>
      <w:tr w:rsidR="00FA4664" w14:paraId="6779C25C" w14:textId="77777777">
        <w:trPr>
          <w:jc w:val="center"/>
        </w:trPr>
        <w:tc>
          <w:tcPr>
            <w:tcW w:w="2356" w:type="pct"/>
            <w:vAlign w:val="center"/>
          </w:tcPr>
          <w:p w14:paraId="5750170A" w14:textId="77777777" w:rsidR="00FA4664" w:rsidRDefault="00FA4664">
            <w:pPr>
              <w:pStyle w:val="TAL"/>
            </w:pPr>
            <w:r>
              <w:rPr>
                <w:rFonts w:eastAsiaTheme="minorEastAsia" w:hint="eastAsia"/>
              </w:rPr>
              <w:t>U</w:t>
            </w:r>
            <w:r>
              <w:rPr>
                <w:rFonts w:eastAsiaTheme="minorEastAsia"/>
              </w:rPr>
              <w:t>E distribution</w:t>
            </w:r>
          </w:p>
        </w:tc>
        <w:tc>
          <w:tcPr>
            <w:tcW w:w="2644" w:type="pct"/>
          </w:tcPr>
          <w:p w14:paraId="3690AE41" w14:textId="77777777" w:rsidR="00FA4664" w:rsidRDefault="00FA4664">
            <w:pPr>
              <w:pStyle w:val="TAC"/>
            </w:pPr>
            <w:r w:rsidRPr="004D0A94">
              <w:t>Uniform</w:t>
            </w:r>
          </w:p>
        </w:tc>
      </w:tr>
      <w:tr w:rsidR="00FA4664" w14:paraId="628E80DB" w14:textId="77777777">
        <w:trPr>
          <w:jc w:val="center"/>
        </w:trPr>
        <w:tc>
          <w:tcPr>
            <w:tcW w:w="2356" w:type="pct"/>
            <w:vAlign w:val="center"/>
          </w:tcPr>
          <w:p w14:paraId="45223FF4" w14:textId="77777777" w:rsidR="00FA4664" w:rsidRDefault="00FA4664">
            <w:pPr>
              <w:pStyle w:val="TAL"/>
            </w:pPr>
            <w:r>
              <w:rPr>
                <w:rFonts w:eastAsiaTheme="minorEastAsia"/>
              </w:rPr>
              <w:t>Evaluation metrics</w:t>
            </w:r>
          </w:p>
        </w:tc>
        <w:tc>
          <w:tcPr>
            <w:tcW w:w="2644" w:type="pct"/>
          </w:tcPr>
          <w:p w14:paraId="4DFC4922" w14:textId="77777777" w:rsidR="00FA4664" w:rsidRPr="0027243D" w:rsidRDefault="00FA4664">
            <w:pPr>
              <w:pStyle w:val="TAC"/>
            </w:pPr>
            <w:r w:rsidRPr="00021465">
              <w:rPr>
                <w:lang w:eastAsia="zh-CN"/>
              </w:rPr>
              <w:t xml:space="preserve">See Section </w:t>
            </w:r>
            <w:r w:rsidRPr="0027243D">
              <w:rPr>
                <w:lang w:eastAsia="zh-CN"/>
              </w:rPr>
              <w:t>6a.2</w:t>
            </w:r>
            <w:r w:rsidRPr="00021465">
              <w:rPr>
                <w:lang w:eastAsia="zh-CN"/>
              </w:rPr>
              <w:t>.8</w:t>
            </w:r>
          </w:p>
        </w:tc>
      </w:tr>
    </w:tbl>
    <w:p w14:paraId="0FF233CB" w14:textId="77777777" w:rsidR="00FA4664" w:rsidRDefault="00FA4664" w:rsidP="00FA4664"/>
    <w:p w14:paraId="59B9AB3E" w14:textId="77777777" w:rsidR="00FA4664" w:rsidRPr="007A6ED1" w:rsidRDefault="00FA4664" w:rsidP="00FA4664">
      <w:pPr>
        <w:keepNext/>
        <w:keepLines/>
        <w:spacing w:before="60"/>
        <w:jc w:val="center"/>
        <w:rPr>
          <w:b/>
        </w:rPr>
      </w:pPr>
      <w:r w:rsidRPr="007A6ED1">
        <w:rPr>
          <w:b/>
        </w:rPr>
        <w:t>T</w:t>
      </w:r>
      <w:r w:rsidRPr="007A6ED1">
        <w:rPr>
          <w:rFonts w:hint="eastAsia"/>
          <w:b/>
        </w:rPr>
        <w:t xml:space="preserve">able </w:t>
      </w:r>
      <w:r w:rsidRPr="007A6ED1">
        <w:rPr>
          <w:rFonts w:eastAsia="SimSun"/>
          <w:b/>
        </w:rPr>
        <w:t>6a.2.2.4</w:t>
      </w:r>
      <w:r w:rsidRPr="007A6ED1">
        <w:rPr>
          <w:rFonts w:hint="eastAsia"/>
          <w:b/>
        </w:rPr>
        <w:t>-</w:t>
      </w:r>
      <w:r w:rsidRPr="007A6ED1">
        <w:rPr>
          <w:b/>
        </w:rPr>
        <w:t>2</w:t>
      </w:r>
      <w:r w:rsidRPr="007A6ED1">
        <w:rPr>
          <w:b/>
          <w:noProof/>
        </w:rPr>
        <w:t>:</w:t>
      </w:r>
      <w:r w:rsidRPr="007A6ED1">
        <w:rPr>
          <w:rFonts w:hint="eastAsia"/>
          <w:b/>
        </w:rPr>
        <w:t xml:space="preserve"> ACLR/ACS for TN (</w:t>
      </w:r>
      <w:r>
        <w:rPr>
          <w:b/>
        </w:rPr>
        <w:t xml:space="preserve">11 </w:t>
      </w:r>
      <w:r w:rsidRPr="007A6ED1">
        <w:rPr>
          <w:rFonts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FA4664" w:rsidRPr="007A6ED1" w14:paraId="2A9E004D" w14:textId="77777777">
        <w:trPr>
          <w:jc w:val="center"/>
        </w:trPr>
        <w:tc>
          <w:tcPr>
            <w:tcW w:w="2628" w:type="dxa"/>
            <w:gridSpan w:val="2"/>
            <w:shd w:val="clear" w:color="auto" w:fill="auto"/>
          </w:tcPr>
          <w:p w14:paraId="42EB41B7" w14:textId="77777777" w:rsidR="00FA4664" w:rsidRPr="007A6ED1" w:rsidRDefault="00FA4664">
            <w:pPr>
              <w:keepNext/>
              <w:keepLines/>
              <w:spacing w:after="0"/>
              <w:jc w:val="center"/>
              <w:rPr>
                <w:b/>
                <w:sz w:val="18"/>
              </w:rPr>
            </w:pPr>
          </w:p>
        </w:tc>
        <w:tc>
          <w:tcPr>
            <w:tcW w:w="2610" w:type="dxa"/>
            <w:shd w:val="clear" w:color="auto" w:fill="auto"/>
          </w:tcPr>
          <w:p w14:paraId="5644DB4D" w14:textId="77777777" w:rsidR="00FA4664" w:rsidRPr="007A6ED1" w:rsidRDefault="00FA4664">
            <w:pPr>
              <w:keepNext/>
              <w:keepLines/>
              <w:spacing w:after="0"/>
              <w:jc w:val="center"/>
              <w:rPr>
                <w:b/>
                <w:sz w:val="18"/>
              </w:rPr>
            </w:pPr>
            <w:r w:rsidRPr="007A6ED1">
              <w:rPr>
                <w:rFonts w:hint="eastAsia"/>
                <w:b/>
                <w:sz w:val="18"/>
              </w:rPr>
              <w:t>NR</w:t>
            </w:r>
          </w:p>
        </w:tc>
      </w:tr>
      <w:tr w:rsidR="00FA4664" w:rsidRPr="007A6ED1" w14:paraId="6310A8ED" w14:textId="77777777">
        <w:trPr>
          <w:jc w:val="center"/>
        </w:trPr>
        <w:tc>
          <w:tcPr>
            <w:tcW w:w="1278" w:type="dxa"/>
            <w:vMerge w:val="restart"/>
            <w:shd w:val="clear" w:color="auto" w:fill="auto"/>
            <w:vAlign w:val="center"/>
          </w:tcPr>
          <w:p w14:paraId="0A7E4FF6" w14:textId="77777777" w:rsidR="00FA4664" w:rsidRPr="007A6ED1" w:rsidRDefault="00FA4664">
            <w:pPr>
              <w:keepNext/>
              <w:keepLines/>
              <w:spacing w:after="0"/>
              <w:jc w:val="center"/>
              <w:rPr>
                <w:sz w:val="18"/>
              </w:rPr>
            </w:pPr>
            <w:r w:rsidRPr="007A6ED1">
              <w:rPr>
                <w:sz w:val="18"/>
              </w:rPr>
              <w:t>BS</w:t>
            </w:r>
          </w:p>
        </w:tc>
        <w:tc>
          <w:tcPr>
            <w:tcW w:w="1350" w:type="dxa"/>
            <w:shd w:val="clear" w:color="auto" w:fill="auto"/>
            <w:vAlign w:val="center"/>
          </w:tcPr>
          <w:p w14:paraId="2ACE3682" w14:textId="77777777" w:rsidR="00FA4664" w:rsidRPr="007A6ED1" w:rsidRDefault="00FA4664">
            <w:pPr>
              <w:keepNext/>
              <w:keepLines/>
              <w:spacing w:after="0"/>
              <w:jc w:val="center"/>
              <w:rPr>
                <w:sz w:val="18"/>
              </w:rPr>
            </w:pPr>
            <w:r w:rsidRPr="007A6ED1">
              <w:rPr>
                <w:sz w:val="18"/>
              </w:rPr>
              <w:t>ACLR</w:t>
            </w:r>
          </w:p>
        </w:tc>
        <w:tc>
          <w:tcPr>
            <w:tcW w:w="2610" w:type="dxa"/>
            <w:shd w:val="clear" w:color="auto" w:fill="auto"/>
          </w:tcPr>
          <w:p w14:paraId="440DDE29" w14:textId="77777777" w:rsidR="00FA4664" w:rsidRPr="007A6ED1" w:rsidRDefault="00FA4664">
            <w:pPr>
              <w:keepNext/>
              <w:keepLines/>
              <w:spacing w:after="0"/>
              <w:jc w:val="center"/>
              <w:rPr>
                <w:sz w:val="18"/>
              </w:rPr>
            </w:pPr>
            <w:r>
              <w:rPr>
                <w:sz w:val="18"/>
              </w:rPr>
              <w:t>37</w:t>
            </w:r>
            <w:r w:rsidRPr="007A6ED1">
              <w:rPr>
                <w:sz w:val="18"/>
              </w:rPr>
              <w:t xml:space="preserve"> dB</w:t>
            </w:r>
          </w:p>
        </w:tc>
      </w:tr>
      <w:tr w:rsidR="00FA4664" w:rsidRPr="007A6ED1" w14:paraId="3BE18CD9" w14:textId="77777777">
        <w:trPr>
          <w:jc w:val="center"/>
        </w:trPr>
        <w:tc>
          <w:tcPr>
            <w:tcW w:w="1278" w:type="dxa"/>
            <w:vMerge/>
            <w:shd w:val="clear" w:color="auto" w:fill="auto"/>
            <w:vAlign w:val="center"/>
          </w:tcPr>
          <w:p w14:paraId="112D8ABB" w14:textId="77777777" w:rsidR="00FA4664" w:rsidRPr="007A6ED1" w:rsidRDefault="00FA4664">
            <w:pPr>
              <w:keepNext/>
              <w:keepLines/>
              <w:spacing w:after="0"/>
              <w:jc w:val="center"/>
              <w:rPr>
                <w:sz w:val="18"/>
              </w:rPr>
            </w:pPr>
          </w:p>
        </w:tc>
        <w:tc>
          <w:tcPr>
            <w:tcW w:w="1350" w:type="dxa"/>
            <w:shd w:val="clear" w:color="auto" w:fill="auto"/>
            <w:vAlign w:val="center"/>
          </w:tcPr>
          <w:p w14:paraId="1B2FDA5D" w14:textId="77777777" w:rsidR="00FA4664" w:rsidRPr="007A6ED1" w:rsidRDefault="00FA4664">
            <w:pPr>
              <w:keepNext/>
              <w:keepLines/>
              <w:spacing w:after="0"/>
              <w:jc w:val="center"/>
              <w:rPr>
                <w:sz w:val="18"/>
              </w:rPr>
            </w:pPr>
            <w:r w:rsidRPr="007A6ED1">
              <w:rPr>
                <w:sz w:val="18"/>
              </w:rPr>
              <w:t>ACS</w:t>
            </w:r>
          </w:p>
        </w:tc>
        <w:tc>
          <w:tcPr>
            <w:tcW w:w="2610" w:type="dxa"/>
            <w:shd w:val="clear" w:color="auto" w:fill="auto"/>
          </w:tcPr>
          <w:p w14:paraId="15D8DEA1" w14:textId="77777777" w:rsidR="00FA4664" w:rsidRPr="007A6ED1" w:rsidRDefault="00FA4664">
            <w:pPr>
              <w:keepNext/>
              <w:keepLines/>
              <w:spacing w:after="0"/>
              <w:jc w:val="center"/>
              <w:rPr>
                <w:sz w:val="18"/>
              </w:rPr>
            </w:pPr>
            <w:r w:rsidRPr="007A6ED1">
              <w:rPr>
                <w:sz w:val="18"/>
              </w:rPr>
              <w:t>4</w:t>
            </w:r>
            <w:r>
              <w:rPr>
                <w:sz w:val="18"/>
              </w:rPr>
              <w:t>0</w:t>
            </w:r>
            <w:r w:rsidRPr="007A6ED1">
              <w:rPr>
                <w:sz w:val="18"/>
              </w:rPr>
              <w:t xml:space="preserve"> dB</w:t>
            </w:r>
          </w:p>
        </w:tc>
      </w:tr>
      <w:tr w:rsidR="00FA4664" w:rsidRPr="007A6ED1" w14:paraId="242F4357" w14:textId="77777777">
        <w:trPr>
          <w:jc w:val="center"/>
        </w:trPr>
        <w:tc>
          <w:tcPr>
            <w:tcW w:w="1278" w:type="dxa"/>
            <w:vMerge w:val="restart"/>
            <w:shd w:val="clear" w:color="auto" w:fill="auto"/>
            <w:vAlign w:val="center"/>
          </w:tcPr>
          <w:p w14:paraId="56E529D0" w14:textId="77777777" w:rsidR="00FA4664" w:rsidRPr="007A6ED1" w:rsidRDefault="00FA4664">
            <w:pPr>
              <w:keepNext/>
              <w:keepLines/>
              <w:spacing w:after="0"/>
              <w:jc w:val="center"/>
              <w:rPr>
                <w:sz w:val="18"/>
              </w:rPr>
            </w:pPr>
            <w:r w:rsidRPr="007A6ED1">
              <w:rPr>
                <w:sz w:val="18"/>
              </w:rPr>
              <w:t>UE</w:t>
            </w:r>
          </w:p>
        </w:tc>
        <w:tc>
          <w:tcPr>
            <w:tcW w:w="1350" w:type="dxa"/>
            <w:shd w:val="clear" w:color="auto" w:fill="auto"/>
            <w:vAlign w:val="center"/>
          </w:tcPr>
          <w:p w14:paraId="3081E741" w14:textId="77777777" w:rsidR="00FA4664" w:rsidRPr="007A6ED1" w:rsidRDefault="00FA4664">
            <w:pPr>
              <w:keepNext/>
              <w:keepLines/>
              <w:spacing w:after="0"/>
              <w:jc w:val="center"/>
              <w:rPr>
                <w:sz w:val="18"/>
              </w:rPr>
            </w:pPr>
            <w:r w:rsidRPr="007A6ED1">
              <w:rPr>
                <w:sz w:val="18"/>
              </w:rPr>
              <w:t>ACLR</w:t>
            </w:r>
          </w:p>
        </w:tc>
        <w:tc>
          <w:tcPr>
            <w:tcW w:w="2610" w:type="dxa"/>
            <w:shd w:val="clear" w:color="auto" w:fill="auto"/>
          </w:tcPr>
          <w:p w14:paraId="02918887" w14:textId="77777777" w:rsidR="00FA4664" w:rsidRPr="007A6ED1" w:rsidRDefault="00FA4664">
            <w:pPr>
              <w:keepNext/>
              <w:keepLines/>
              <w:spacing w:after="0"/>
              <w:jc w:val="center"/>
              <w:rPr>
                <w:sz w:val="18"/>
              </w:rPr>
            </w:pPr>
            <w:r>
              <w:rPr>
                <w:sz w:val="18"/>
              </w:rPr>
              <w:t>24</w:t>
            </w:r>
            <w:r w:rsidRPr="007A6ED1">
              <w:rPr>
                <w:sz w:val="18"/>
              </w:rPr>
              <w:t xml:space="preserve"> dB</w:t>
            </w:r>
          </w:p>
        </w:tc>
      </w:tr>
      <w:tr w:rsidR="00FA4664" w:rsidRPr="007A6ED1" w14:paraId="5F831240" w14:textId="77777777">
        <w:trPr>
          <w:jc w:val="center"/>
        </w:trPr>
        <w:tc>
          <w:tcPr>
            <w:tcW w:w="1278" w:type="dxa"/>
            <w:vMerge/>
            <w:shd w:val="clear" w:color="auto" w:fill="auto"/>
            <w:vAlign w:val="center"/>
          </w:tcPr>
          <w:p w14:paraId="44371F19" w14:textId="77777777" w:rsidR="00FA4664" w:rsidRPr="007A6ED1" w:rsidRDefault="00FA4664">
            <w:pPr>
              <w:keepNext/>
              <w:keepLines/>
              <w:spacing w:after="0"/>
              <w:jc w:val="center"/>
              <w:rPr>
                <w:sz w:val="18"/>
              </w:rPr>
            </w:pPr>
          </w:p>
        </w:tc>
        <w:tc>
          <w:tcPr>
            <w:tcW w:w="1350" w:type="dxa"/>
            <w:shd w:val="clear" w:color="auto" w:fill="auto"/>
            <w:vAlign w:val="center"/>
          </w:tcPr>
          <w:p w14:paraId="11B0DF4C" w14:textId="77777777" w:rsidR="00FA4664" w:rsidRPr="007A6ED1" w:rsidRDefault="00FA4664">
            <w:pPr>
              <w:keepNext/>
              <w:keepLines/>
              <w:spacing w:after="0"/>
              <w:jc w:val="center"/>
              <w:rPr>
                <w:sz w:val="18"/>
              </w:rPr>
            </w:pPr>
            <w:r w:rsidRPr="007A6ED1">
              <w:rPr>
                <w:sz w:val="18"/>
              </w:rPr>
              <w:t>ACS</w:t>
            </w:r>
          </w:p>
        </w:tc>
        <w:tc>
          <w:tcPr>
            <w:tcW w:w="2610" w:type="dxa"/>
            <w:shd w:val="clear" w:color="auto" w:fill="auto"/>
          </w:tcPr>
          <w:p w14:paraId="49731896" w14:textId="77777777" w:rsidR="00FA4664" w:rsidRPr="007A6ED1" w:rsidRDefault="00FA4664">
            <w:pPr>
              <w:keepNext/>
              <w:keepLines/>
              <w:spacing w:after="0"/>
              <w:jc w:val="center"/>
              <w:rPr>
                <w:sz w:val="18"/>
              </w:rPr>
            </w:pPr>
            <w:r>
              <w:rPr>
                <w:sz w:val="18"/>
              </w:rPr>
              <w:t>31</w:t>
            </w:r>
            <w:r w:rsidRPr="007A6ED1">
              <w:rPr>
                <w:sz w:val="18"/>
              </w:rPr>
              <w:t xml:space="preserve"> dB</w:t>
            </w:r>
          </w:p>
        </w:tc>
      </w:tr>
    </w:tbl>
    <w:p w14:paraId="42600056" w14:textId="77777777" w:rsidR="00FA4664" w:rsidRDefault="00FA4664" w:rsidP="00FA4664">
      <w:pPr>
        <w:rPr>
          <w:rFonts w:eastAsia="SimSun"/>
          <w:lang w:eastAsia="zh-CN"/>
        </w:rPr>
      </w:pPr>
    </w:p>
    <w:p w14:paraId="3FFAA147" w14:textId="77777777" w:rsidR="00FA4664" w:rsidRPr="007A6ED1" w:rsidRDefault="00FA4664" w:rsidP="00FA4664">
      <w:pPr>
        <w:keepNext/>
        <w:keepLines/>
        <w:spacing w:before="60"/>
        <w:jc w:val="center"/>
        <w:rPr>
          <w:b/>
        </w:rPr>
      </w:pPr>
      <w:r w:rsidRPr="007A6ED1">
        <w:rPr>
          <w:b/>
        </w:rPr>
        <w:t>T</w:t>
      </w:r>
      <w:r w:rsidRPr="007A6ED1">
        <w:rPr>
          <w:rFonts w:hint="eastAsia"/>
          <w:b/>
        </w:rPr>
        <w:t xml:space="preserve">able </w:t>
      </w:r>
      <w:r w:rsidRPr="007A6ED1">
        <w:rPr>
          <w:rFonts w:eastAsia="SimSun"/>
          <w:b/>
        </w:rPr>
        <w:t>6a.2.2.4</w:t>
      </w:r>
      <w:r w:rsidRPr="007A6ED1">
        <w:rPr>
          <w:rFonts w:hint="eastAsia"/>
          <w:b/>
        </w:rPr>
        <w:t>-</w:t>
      </w:r>
      <w:r w:rsidRPr="007A6ED1">
        <w:rPr>
          <w:b/>
        </w:rPr>
        <w:t>2</w:t>
      </w:r>
      <w:r>
        <w:rPr>
          <w:b/>
        </w:rPr>
        <w:t>a</w:t>
      </w:r>
      <w:r w:rsidRPr="007A6ED1">
        <w:rPr>
          <w:b/>
          <w:noProof/>
        </w:rPr>
        <w:t>:</w:t>
      </w:r>
      <w:r w:rsidRPr="007A6ED1">
        <w:rPr>
          <w:rFonts w:hint="eastAsia"/>
          <w:b/>
        </w:rPr>
        <w:t xml:space="preserve"> ACLR/ACS for TN (</w:t>
      </w:r>
      <w:r>
        <w:rPr>
          <w:b/>
        </w:rPr>
        <w:t xml:space="preserve">14 </w:t>
      </w:r>
      <w:r w:rsidRPr="007A6ED1">
        <w:rPr>
          <w:rFonts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FA4664" w:rsidRPr="007A6ED1" w14:paraId="077B02A5" w14:textId="77777777">
        <w:trPr>
          <w:jc w:val="center"/>
        </w:trPr>
        <w:tc>
          <w:tcPr>
            <w:tcW w:w="2628" w:type="dxa"/>
            <w:gridSpan w:val="2"/>
            <w:shd w:val="clear" w:color="auto" w:fill="auto"/>
          </w:tcPr>
          <w:p w14:paraId="0D0A0952" w14:textId="77777777" w:rsidR="00FA4664" w:rsidRPr="007A6ED1" w:rsidRDefault="00FA4664">
            <w:pPr>
              <w:keepNext/>
              <w:keepLines/>
              <w:spacing w:after="0"/>
              <w:jc w:val="center"/>
              <w:rPr>
                <w:b/>
                <w:sz w:val="18"/>
              </w:rPr>
            </w:pPr>
          </w:p>
        </w:tc>
        <w:tc>
          <w:tcPr>
            <w:tcW w:w="2610" w:type="dxa"/>
            <w:shd w:val="clear" w:color="auto" w:fill="auto"/>
          </w:tcPr>
          <w:p w14:paraId="5514512D" w14:textId="77777777" w:rsidR="00FA4664" w:rsidRPr="007A6ED1" w:rsidRDefault="00FA4664">
            <w:pPr>
              <w:keepNext/>
              <w:keepLines/>
              <w:spacing w:after="0"/>
              <w:jc w:val="center"/>
              <w:rPr>
                <w:b/>
                <w:sz w:val="18"/>
              </w:rPr>
            </w:pPr>
            <w:r w:rsidRPr="007A6ED1">
              <w:rPr>
                <w:rFonts w:hint="eastAsia"/>
                <w:b/>
                <w:sz w:val="18"/>
              </w:rPr>
              <w:t>NR</w:t>
            </w:r>
          </w:p>
        </w:tc>
      </w:tr>
      <w:tr w:rsidR="00FA4664" w:rsidRPr="007A6ED1" w14:paraId="177D4058" w14:textId="77777777">
        <w:trPr>
          <w:jc w:val="center"/>
        </w:trPr>
        <w:tc>
          <w:tcPr>
            <w:tcW w:w="1278" w:type="dxa"/>
            <w:vMerge w:val="restart"/>
            <w:shd w:val="clear" w:color="auto" w:fill="auto"/>
            <w:vAlign w:val="center"/>
          </w:tcPr>
          <w:p w14:paraId="15211882" w14:textId="77777777" w:rsidR="00FA4664" w:rsidRPr="007A6ED1" w:rsidRDefault="00FA4664">
            <w:pPr>
              <w:keepNext/>
              <w:keepLines/>
              <w:spacing w:after="0"/>
              <w:jc w:val="center"/>
              <w:rPr>
                <w:sz w:val="18"/>
              </w:rPr>
            </w:pPr>
            <w:r w:rsidRPr="007A6ED1">
              <w:rPr>
                <w:sz w:val="18"/>
              </w:rPr>
              <w:t>BS</w:t>
            </w:r>
          </w:p>
        </w:tc>
        <w:tc>
          <w:tcPr>
            <w:tcW w:w="1350" w:type="dxa"/>
            <w:shd w:val="clear" w:color="auto" w:fill="auto"/>
            <w:vAlign w:val="center"/>
          </w:tcPr>
          <w:p w14:paraId="31B5FF48" w14:textId="77777777" w:rsidR="00FA4664" w:rsidRPr="007A6ED1" w:rsidRDefault="00FA4664">
            <w:pPr>
              <w:keepNext/>
              <w:keepLines/>
              <w:spacing w:after="0"/>
              <w:jc w:val="center"/>
              <w:rPr>
                <w:sz w:val="18"/>
              </w:rPr>
            </w:pPr>
            <w:r w:rsidRPr="007A6ED1">
              <w:rPr>
                <w:sz w:val="18"/>
              </w:rPr>
              <w:t>ACLR</w:t>
            </w:r>
          </w:p>
        </w:tc>
        <w:tc>
          <w:tcPr>
            <w:tcW w:w="2610" w:type="dxa"/>
            <w:shd w:val="clear" w:color="auto" w:fill="auto"/>
          </w:tcPr>
          <w:p w14:paraId="2E0F2EA5" w14:textId="67307DC7" w:rsidR="00FA4664" w:rsidRPr="007A6ED1" w:rsidRDefault="00192C97">
            <w:pPr>
              <w:keepNext/>
              <w:keepLines/>
              <w:spacing w:after="0"/>
              <w:jc w:val="center"/>
              <w:rPr>
                <w:sz w:val="18"/>
              </w:rPr>
            </w:pPr>
            <w:r>
              <w:rPr>
                <w:sz w:val="18"/>
              </w:rPr>
              <w:t>30</w:t>
            </w:r>
            <w:r w:rsidRPr="007A6ED1">
              <w:rPr>
                <w:sz w:val="18"/>
              </w:rPr>
              <w:t xml:space="preserve"> </w:t>
            </w:r>
            <w:r w:rsidR="00FA4664" w:rsidRPr="007A6ED1">
              <w:rPr>
                <w:sz w:val="18"/>
              </w:rPr>
              <w:t>dB</w:t>
            </w:r>
          </w:p>
        </w:tc>
      </w:tr>
      <w:tr w:rsidR="00FA4664" w:rsidRPr="007A6ED1" w14:paraId="502302A3" w14:textId="77777777">
        <w:trPr>
          <w:jc w:val="center"/>
        </w:trPr>
        <w:tc>
          <w:tcPr>
            <w:tcW w:w="1278" w:type="dxa"/>
            <w:vMerge/>
            <w:shd w:val="clear" w:color="auto" w:fill="auto"/>
            <w:vAlign w:val="center"/>
          </w:tcPr>
          <w:p w14:paraId="3B1A1FA0" w14:textId="77777777" w:rsidR="00FA4664" w:rsidRPr="007A6ED1" w:rsidRDefault="00FA4664">
            <w:pPr>
              <w:keepNext/>
              <w:keepLines/>
              <w:spacing w:after="0"/>
              <w:jc w:val="center"/>
              <w:rPr>
                <w:sz w:val="18"/>
              </w:rPr>
            </w:pPr>
          </w:p>
        </w:tc>
        <w:tc>
          <w:tcPr>
            <w:tcW w:w="1350" w:type="dxa"/>
            <w:shd w:val="clear" w:color="auto" w:fill="auto"/>
            <w:vAlign w:val="center"/>
          </w:tcPr>
          <w:p w14:paraId="743C04AE" w14:textId="77777777" w:rsidR="00FA4664" w:rsidRPr="007A6ED1" w:rsidRDefault="00FA4664">
            <w:pPr>
              <w:keepNext/>
              <w:keepLines/>
              <w:spacing w:after="0"/>
              <w:jc w:val="center"/>
              <w:rPr>
                <w:sz w:val="18"/>
              </w:rPr>
            </w:pPr>
            <w:r w:rsidRPr="007A6ED1">
              <w:rPr>
                <w:sz w:val="18"/>
              </w:rPr>
              <w:t>ACS</w:t>
            </w:r>
          </w:p>
        </w:tc>
        <w:tc>
          <w:tcPr>
            <w:tcW w:w="2610" w:type="dxa"/>
            <w:shd w:val="clear" w:color="auto" w:fill="auto"/>
          </w:tcPr>
          <w:p w14:paraId="3D8C72F5" w14:textId="64921E38" w:rsidR="00FA4664" w:rsidRPr="007A6ED1" w:rsidRDefault="00192C97">
            <w:pPr>
              <w:keepNext/>
              <w:keepLines/>
              <w:spacing w:after="0"/>
              <w:jc w:val="center"/>
              <w:rPr>
                <w:sz w:val="18"/>
              </w:rPr>
            </w:pPr>
            <w:r>
              <w:rPr>
                <w:sz w:val="18"/>
              </w:rPr>
              <w:t>30</w:t>
            </w:r>
            <w:r w:rsidRPr="007A6ED1">
              <w:rPr>
                <w:sz w:val="18"/>
              </w:rPr>
              <w:t xml:space="preserve"> </w:t>
            </w:r>
            <w:r w:rsidR="00FA4664" w:rsidRPr="007A6ED1">
              <w:rPr>
                <w:sz w:val="18"/>
              </w:rPr>
              <w:t>dB</w:t>
            </w:r>
          </w:p>
        </w:tc>
      </w:tr>
      <w:tr w:rsidR="00FA4664" w:rsidRPr="007A6ED1" w14:paraId="58277F6A" w14:textId="77777777" w:rsidTr="00D939AD">
        <w:trPr>
          <w:trHeight w:val="70"/>
          <w:jc w:val="center"/>
        </w:trPr>
        <w:tc>
          <w:tcPr>
            <w:tcW w:w="1278" w:type="dxa"/>
            <w:vMerge w:val="restart"/>
            <w:shd w:val="clear" w:color="auto" w:fill="auto"/>
            <w:vAlign w:val="center"/>
          </w:tcPr>
          <w:p w14:paraId="6A28F4B0" w14:textId="77777777" w:rsidR="00FA4664" w:rsidRPr="007A6ED1" w:rsidRDefault="00FA4664">
            <w:pPr>
              <w:keepNext/>
              <w:keepLines/>
              <w:spacing w:after="0"/>
              <w:jc w:val="center"/>
              <w:rPr>
                <w:sz w:val="18"/>
              </w:rPr>
            </w:pPr>
            <w:r w:rsidRPr="007A6ED1">
              <w:rPr>
                <w:sz w:val="18"/>
              </w:rPr>
              <w:t>UE</w:t>
            </w:r>
          </w:p>
        </w:tc>
        <w:tc>
          <w:tcPr>
            <w:tcW w:w="1350" w:type="dxa"/>
            <w:shd w:val="clear" w:color="auto" w:fill="auto"/>
            <w:vAlign w:val="center"/>
          </w:tcPr>
          <w:p w14:paraId="403FFD19" w14:textId="77777777" w:rsidR="00FA4664" w:rsidRPr="007A6ED1" w:rsidRDefault="00FA4664">
            <w:pPr>
              <w:keepNext/>
              <w:keepLines/>
              <w:spacing w:after="0"/>
              <w:jc w:val="center"/>
              <w:rPr>
                <w:sz w:val="18"/>
              </w:rPr>
            </w:pPr>
            <w:r w:rsidRPr="007A6ED1">
              <w:rPr>
                <w:sz w:val="18"/>
              </w:rPr>
              <w:t>ACLR</w:t>
            </w:r>
          </w:p>
        </w:tc>
        <w:tc>
          <w:tcPr>
            <w:tcW w:w="2610" w:type="dxa"/>
            <w:shd w:val="clear" w:color="auto" w:fill="auto"/>
          </w:tcPr>
          <w:p w14:paraId="71DD76E7" w14:textId="53E73956" w:rsidR="00FA4664" w:rsidRPr="007A6ED1" w:rsidRDefault="00192C97">
            <w:pPr>
              <w:keepNext/>
              <w:keepLines/>
              <w:spacing w:after="0"/>
              <w:jc w:val="center"/>
              <w:rPr>
                <w:sz w:val="18"/>
              </w:rPr>
            </w:pPr>
            <w:r>
              <w:rPr>
                <w:sz w:val="18"/>
              </w:rPr>
              <w:t>24</w:t>
            </w:r>
            <w:r w:rsidRPr="007A6ED1">
              <w:rPr>
                <w:sz w:val="18"/>
              </w:rPr>
              <w:t xml:space="preserve"> </w:t>
            </w:r>
            <w:r w:rsidR="00FA4664" w:rsidRPr="007A6ED1">
              <w:rPr>
                <w:sz w:val="18"/>
              </w:rPr>
              <w:t>dB</w:t>
            </w:r>
          </w:p>
        </w:tc>
      </w:tr>
      <w:tr w:rsidR="00FA4664" w:rsidRPr="007A6ED1" w14:paraId="1DD83130" w14:textId="77777777">
        <w:trPr>
          <w:jc w:val="center"/>
        </w:trPr>
        <w:tc>
          <w:tcPr>
            <w:tcW w:w="1278" w:type="dxa"/>
            <w:vMerge/>
            <w:shd w:val="clear" w:color="auto" w:fill="auto"/>
            <w:vAlign w:val="center"/>
          </w:tcPr>
          <w:p w14:paraId="7E4FFD51" w14:textId="77777777" w:rsidR="00FA4664" w:rsidRPr="007A6ED1" w:rsidRDefault="00FA4664">
            <w:pPr>
              <w:keepNext/>
              <w:keepLines/>
              <w:spacing w:after="0"/>
              <w:jc w:val="center"/>
              <w:rPr>
                <w:sz w:val="18"/>
              </w:rPr>
            </w:pPr>
          </w:p>
        </w:tc>
        <w:tc>
          <w:tcPr>
            <w:tcW w:w="1350" w:type="dxa"/>
            <w:shd w:val="clear" w:color="auto" w:fill="auto"/>
            <w:vAlign w:val="center"/>
          </w:tcPr>
          <w:p w14:paraId="5DB5F746" w14:textId="77777777" w:rsidR="00FA4664" w:rsidRPr="007A6ED1" w:rsidRDefault="00FA4664">
            <w:pPr>
              <w:keepNext/>
              <w:keepLines/>
              <w:spacing w:after="0"/>
              <w:jc w:val="center"/>
              <w:rPr>
                <w:sz w:val="18"/>
              </w:rPr>
            </w:pPr>
            <w:r w:rsidRPr="007A6ED1">
              <w:rPr>
                <w:sz w:val="18"/>
              </w:rPr>
              <w:t>ACS</w:t>
            </w:r>
          </w:p>
        </w:tc>
        <w:tc>
          <w:tcPr>
            <w:tcW w:w="2610" w:type="dxa"/>
            <w:shd w:val="clear" w:color="auto" w:fill="auto"/>
          </w:tcPr>
          <w:p w14:paraId="28DC132B" w14:textId="653A5D38" w:rsidR="00FA4664" w:rsidRPr="007A6ED1" w:rsidRDefault="00192C97">
            <w:pPr>
              <w:keepNext/>
              <w:keepLines/>
              <w:spacing w:after="0"/>
              <w:jc w:val="center"/>
              <w:rPr>
                <w:sz w:val="18"/>
              </w:rPr>
            </w:pPr>
            <w:r>
              <w:rPr>
                <w:sz w:val="18"/>
              </w:rPr>
              <w:t>24</w:t>
            </w:r>
            <w:r w:rsidRPr="007A6ED1">
              <w:rPr>
                <w:sz w:val="18"/>
              </w:rPr>
              <w:t xml:space="preserve"> </w:t>
            </w:r>
            <w:r w:rsidR="00FA4664" w:rsidRPr="007A6ED1">
              <w:rPr>
                <w:sz w:val="18"/>
              </w:rPr>
              <w:t>dB</w:t>
            </w:r>
          </w:p>
        </w:tc>
      </w:tr>
    </w:tbl>
    <w:p w14:paraId="1A76AE04" w14:textId="77777777" w:rsidR="007926AC" w:rsidRDefault="007926AC" w:rsidP="00CE0424">
      <w:pPr>
        <w:pStyle w:val="BodyText"/>
      </w:pPr>
    </w:p>
    <w:p w14:paraId="755D19D2" w14:textId="77777777" w:rsidR="00FA4664" w:rsidRDefault="00FA4664" w:rsidP="00CE0424">
      <w:pPr>
        <w:pStyle w:val="BodyText"/>
      </w:pPr>
    </w:p>
    <w:p w14:paraId="62A43CD9" w14:textId="77777777" w:rsidR="007204BF" w:rsidRPr="00CA6434" w:rsidRDefault="007204BF" w:rsidP="007204BF">
      <w:pPr>
        <w:pStyle w:val="Heading3"/>
        <w:ind w:left="720" w:hanging="720"/>
        <w:rPr>
          <w:lang w:eastAsia="zh-CN"/>
        </w:rPr>
      </w:pPr>
      <w:bookmarkStart w:id="53" w:name="_Toc162191944"/>
      <w:bookmarkStart w:id="54" w:name="_Toc163147573"/>
      <w:bookmarkStart w:id="55" w:name="_Toc169269905"/>
      <w:bookmarkStart w:id="56" w:name="_Toc176255379"/>
      <w:bookmarkStart w:id="57" w:name="_Toc176766591"/>
      <w:r>
        <w:rPr>
          <w:lang w:eastAsia="zh-CN"/>
        </w:rPr>
        <w:lastRenderedPageBreak/>
        <w:t>6a.2</w:t>
      </w:r>
      <w:r w:rsidRPr="00CA6434">
        <w:rPr>
          <w:lang w:eastAsia="zh-CN"/>
        </w:rPr>
        <w:t>.</w:t>
      </w:r>
      <w:r>
        <w:rPr>
          <w:lang w:eastAsia="zh-CN"/>
        </w:rPr>
        <w:t>3</w:t>
      </w:r>
      <w:r>
        <w:rPr>
          <w:lang w:eastAsia="zh-CN"/>
        </w:rPr>
        <w:tab/>
      </w:r>
      <w:r w:rsidRPr="00524381">
        <w:rPr>
          <w:lang w:eastAsia="zh-CN"/>
        </w:rPr>
        <w:t>Antenna and beam forming pattern modelling</w:t>
      </w:r>
      <w:bookmarkEnd w:id="53"/>
      <w:bookmarkEnd w:id="54"/>
      <w:bookmarkEnd w:id="55"/>
      <w:bookmarkEnd w:id="56"/>
      <w:bookmarkEnd w:id="57"/>
    </w:p>
    <w:p w14:paraId="51BF487E" w14:textId="77777777" w:rsidR="007204BF" w:rsidRDefault="007204BF" w:rsidP="007204BF">
      <w:pPr>
        <w:pStyle w:val="Heading4"/>
        <w:ind w:left="864" w:hanging="864"/>
      </w:pPr>
      <w:bookmarkStart w:id="58" w:name="_Toc162191945"/>
      <w:bookmarkStart w:id="59" w:name="_Toc163147574"/>
      <w:bookmarkStart w:id="60" w:name="_Toc169269906"/>
      <w:bookmarkStart w:id="61" w:name="_Toc176255380"/>
      <w:bookmarkStart w:id="62" w:name="_Toc176766592"/>
      <w:r>
        <w:t>6a.2</w:t>
      </w:r>
      <w:r w:rsidRPr="00CA6434">
        <w:t>.</w:t>
      </w:r>
      <w:r>
        <w:t>3</w:t>
      </w:r>
      <w:r w:rsidRPr="00CA6434">
        <w:t>.1</w:t>
      </w:r>
      <w:r w:rsidRPr="00CA6434">
        <w:tab/>
      </w:r>
      <w:r>
        <w:t>Satellite parameters</w:t>
      </w:r>
      <w:bookmarkEnd w:id="58"/>
      <w:bookmarkEnd w:id="59"/>
      <w:bookmarkEnd w:id="60"/>
      <w:bookmarkEnd w:id="61"/>
      <w:bookmarkEnd w:id="62"/>
    </w:p>
    <w:p w14:paraId="324CFDB0" w14:textId="77777777" w:rsidR="007204BF" w:rsidRPr="00C172CE" w:rsidRDefault="007204BF" w:rsidP="007204BF">
      <w:r>
        <w:t>In Rel-18, a</w:t>
      </w:r>
      <w:r w:rsidRPr="00C172CE">
        <w:t>ntenna pattern in section 6.4.1 of TR38.811</w:t>
      </w:r>
      <w:r>
        <w:t xml:space="preserve"> is reused for NTN SAN and NTN UE</w:t>
      </w:r>
      <w:r w:rsidRPr="00404EB1">
        <w:rPr>
          <w:lang w:eastAsia="zh-CN"/>
        </w:rPr>
        <w:t>. Use of phased array antenna</w:t>
      </w:r>
      <w:r>
        <w:rPr>
          <w:lang w:eastAsia="zh-CN"/>
        </w:rPr>
        <w:t xml:space="preserve"> model needs further discussion.</w:t>
      </w:r>
    </w:p>
    <w:p w14:paraId="4EAD22B3" w14:textId="77777777" w:rsidR="007204BF" w:rsidRPr="00C172CE" w:rsidRDefault="007204BF" w:rsidP="007204BF">
      <w:pPr>
        <w:rPr>
          <w:szCs w:val="24"/>
          <w:lang w:eastAsia="zh-CN"/>
        </w:rPr>
      </w:pPr>
      <w:r w:rsidRPr="00C172CE">
        <w:t>The following normalized antenna gain pattern, corresponding to a typical reflector antenna with a circular aperture, is considered.</w:t>
      </w:r>
    </w:p>
    <w:p w14:paraId="63191E18" w14:textId="77777777" w:rsidR="007204BF" w:rsidRPr="00C172CE" w:rsidRDefault="007204BF" w:rsidP="007204BF">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14:paraId="55A45C3A" w14:textId="77777777" w:rsidR="007204BF" w:rsidRDefault="007204BF" w:rsidP="007204BF">
      <w:pPr>
        <w:pStyle w:val="EQ"/>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hint="eastAsia"/>
            <w:lang w:eastAsia="zh-CN"/>
          </w:rPr>
          <m:t>90</m:t>
        </m:r>
        <m:r>
          <w:rPr>
            <w:rFonts w:ascii="Cambria Math" w:hAnsi="Cambria Math"/>
          </w:rPr>
          <m:t>°</m:t>
        </m:r>
      </m:oMath>
    </w:p>
    <w:p w14:paraId="1D731149" w14:textId="77777777" w:rsidR="007204BF" w:rsidRPr="005603DD" w:rsidRDefault="007204BF" w:rsidP="007204BF">
      <w:pPr>
        <w:pStyle w:val="EQ"/>
        <w:jc w:val="center"/>
      </w:pPr>
      <w:r>
        <w:rPr>
          <w:rFonts w:hint="eastAsia"/>
          <w:lang w:eastAsia="zh-CN"/>
        </w:rPr>
        <w:t>F</w:t>
      </w:r>
      <w:r>
        <w:rPr>
          <w:lang w:eastAsia="zh-CN"/>
        </w:rPr>
        <w:t xml:space="preserve">or UE, </w:t>
      </w:r>
      <m:oMath>
        <m:sSup>
          <m:sSupPr>
            <m:ctrlPr>
              <w:rPr>
                <w:rFonts w:ascii="Cambria Math" w:hAnsi="Cambria Math"/>
              </w:rPr>
            </m:ctrlPr>
          </m:sSupPr>
          <m:e>
            <m:r>
              <m:rPr>
                <m:sty m:val="p"/>
              </m:rP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m:rPr>
                            <m:sty m:val="p"/>
                          </m:rP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e>
                    </m:d>
                  </m:num>
                  <m:den>
                    <m: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den>
                </m:f>
              </m:e>
            </m:d>
          </m:e>
          <m:sup>
            <m:r>
              <m:rPr>
                <m:sty m:val="p"/>
              </m:rPr>
              <w:rPr>
                <w:rFonts w:ascii="Cambria Math" w:hAnsi="Cambria Math"/>
              </w:rPr>
              <m:t>2</m:t>
            </m:r>
          </m:sup>
        </m:sSup>
      </m:oMath>
      <w:r>
        <w:rPr>
          <w:rFonts w:hint="eastAsia"/>
          <w:lang w:eastAsia="zh-CN"/>
        </w:rPr>
        <w:t xml:space="preserve"> </w:t>
      </w:r>
      <w:r>
        <w:rPr>
          <w:lang w:eastAsia="zh-CN"/>
        </w:rPr>
        <w:t xml:space="preserve">         </w:t>
      </w:r>
      <m:oMath>
        <m:r>
          <m:rPr>
            <m:sty m:val="p"/>
          </m:rPr>
          <w:rPr>
            <w:rFonts w:ascii="Cambria Math" w:hAnsi="Cambria Math"/>
          </w:rPr>
          <m:t xml:space="preserve">for </m:t>
        </m:r>
        <m:d>
          <m:dPr>
            <m:begChr m:val="|"/>
            <m:endChr m:val="|"/>
            <m:ctrlPr>
              <w:rPr>
                <w:rFonts w:ascii="Cambria Math" w:hAnsi="Cambria Math"/>
              </w:rPr>
            </m:ctrlPr>
          </m:dPr>
          <m:e>
            <m:r>
              <m:rPr>
                <m:sty m:val="p"/>
              </m:rPr>
              <w:rPr>
                <w:rFonts w:ascii="Cambria Math" w:hAnsi="Cambria Math"/>
              </w:rPr>
              <m:t>θ</m:t>
            </m:r>
          </m:e>
        </m:d>
        <m:r>
          <m:rPr>
            <m:sty m:val="p"/>
          </m:rPr>
          <w:rPr>
            <w:rFonts w:ascii="Cambria Math" w:hAnsi="Cambria Math"/>
          </w:rPr>
          <m:t>&gt;</m:t>
        </m:r>
        <m:r>
          <m:rPr>
            <m:sty m:val="p"/>
          </m:rPr>
          <w:rPr>
            <w:rFonts w:ascii="Cambria Math" w:hAnsi="Cambria Math" w:hint="eastAsia"/>
          </w:rPr>
          <m:t>90</m:t>
        </m:r>
        <m:r>
          <m:rPr>
            <m:sty m:val="p"/>
          </m:rPr>
          <w:rPr>
            <w:rFonts w:ascii="Cambria Math" w:hAnsi="Cambria Math"/>
          </w:rPr>
          <m:t>°</m:t>
        </m:r>
      </m:oMath>
    </w:p>
    <w:p w14:paraId="626AECCB" w14:textId="77777777" w:rsidR="007204BF" w:rsidRPr="00C172CE" w:rsidRDefault="007204BF" w:rsidP="007204BF">
      <w:pPr>
        <w:rPr>
          <w:lang w:eastAsia="zh-CN"/>
        </w:rPr>
      </w:pPr>
      <w:r w:rsidRPr="00C172CE">
        <w:rPr>
          <w:lang w:eastAsia="zh-CN"/>
        </w:rPr>
        <w:t>w</w:t>
      </w:r>
      <w:r w:rsidRPr="00C172CE">
        <w:t>here</w:t>
      </w:r>
      <w:r w:rsidRPr="00C172CE">
        <w:rPr>
          <w:lang w:eastAsia="zh-CN"/>
        </w:rPr>
        <w:t>:</w:t>
      </w:r>
    </w:p>
    <w:p w14:paraId="3B0B0854" w14:textId="77777777" w:rsidR="007204BF" w:rsidRPr="00C172CE" w:rsidRDefault="007204BF" w:rsidP="007204BF">
      <w:pPr>
        <w:pStyle w:val="B1"/>
      </w:pPr>
      <w:r w:rsidRPr="00C172CE">
        <w:t>-</w:t>
      </w:r>
      <w:r w:rsidRPr="00C172CE">
        <w:tab/>
        <w:t>J</w:t>
      </w:r>
      <w:r w:rsidRPr="00C172CE">
        <w:rPr>
          <w:vertAlign w:val="subscript"/>
        </w:rPr>
        <w:t>1</w:t>
      </w:r>
      <w:r w:rsidRPr="00C172CE">
        <w:t>(x) is the Bessel function of the first kind and first order with argument</w:t>
      </w:r>
      <w:r>
        <w:t xml:space="preserve"> ‘x</w:t>
      </w:r>
      <w:proofErr w:type="gramStart"/>
      <w:r>
        <w:t>’</w:t>
      </w:r>
      <w:r w:rsidRPr="00C172CE">
        <w:t>;</w:t>
      </w:r>
      <w:proofErr w:type="gramEnd"/>
    </w:p>
    <w:p w14:paraId="314B5D87" w14:textId="77777777" w:rsidR="007204BF" w:rsidRPr="00C172CE" w:rsidRDefault="007204BF" w:rsidP="007204BF">
      <w:pPr>
        <w:pStyle w:val="B1"/>
      </w:pPr>
      <w:r w:rsidRPr="00C172CE">
        <w:t>-</w:t>
      </w:r>
      <w:r w:rsidRPr="00C172CE">
        <w:tab/>
      </w:r>
      <w:r>
        <w:t>a</w:t>
      </w:r>
      <w:r w:rsidRPr="00C172CE">
        <w:t xml:space="preserve">is the radius of the antenna's circular </w:t>
      </w:r>
      <w:proofErr w:type="gramStart"/>
      <w:r w:rsidRPr="00C172CE">
        <w:t>aperture;</w:t>
      </w:r>
      <w:proofErr w:type="gramEnd"/>
    </w:p>
    <w:p w14:paraId="334FC3CF" w14:textId="77777777" w:rsidR="007204BF" w:rsidRPr="00C172CE" w:rsidRDefault="007204BF" w:rsidP="007204BF">
      <w:pPr>
        <w:pStyle w:val="B1"/>
      </w:pPr>
      <w:r w:rsidRPr="00C172CE">
        <w:t>-</w:t>
      </w:r>
      <w:r w:rsidRPr="00C172CE">
        <w:tab/>
        <w:t>k = 2</w:t>
      </w:r>
      <w:r w:rsidRPr="00C172CE">
        <w:rPr>
          <w:rFonts w:ascii="Symbol" w:hAnsi="Symbol"/>
        </w:rPr>
        <w:t></w:t>
      </w:r>
      <w:r w:rsidRPr="00C172CE">
        <w:t xml:space="preserve">f/c is the wave </w:t>
      </w:r>
      <w:proofErr w:type="gramStart"/>
      <w:r w:rsidRPr="00C172CE">
        <w:t>number;</w:t>
      </w:r>
      <w:proofErr w:type="gramEnd"/>
    </w:p>
    <w:p w14:paraId="1617A5C8" w14:textId="77777777" w:rsidR="007204BF" w:rsidRPr="00C172CE" w:rsidRDefault="007204BF" w:rsidP="007204BF">
      <w:pPr>
        <w:pStyle w:val="B1"/>
      </w:pPr>
      <w:r w:rsidRPr="00C172CE">
        <w:t>-</w:t>
      </w:r>
      <w:r w:rsidRPr="00C172CE">
        <w:tab/>
        <w:t xml:space="preserve">f is the frequency of </w:t>
      </w:r>
      <w:proofErr w:type="gramStart"/>
      <w:r w:rsidRPr="00C172CE">
        <w:t>operation;</w:t>
      </w:r>
      <w:proofErr w:type="gramEnd"/>
    </w:p>
    <w:p w14:paraId="243FAB5F" w14:textId="77777777" w:rsidR="007204BF" w:rsidRPr="00C172CE" w:rsidRDefault="007204BF" w:rsidP="007204BF">
      <w:pPr>
        <w:pStyle w:val="B1"/>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14:paraId="399E1A74" w14:textId="77777777" w:rsidR="007204BF" w:rsidRDefault="007204BF" w:rsidP="007204BF">
      <w:pPr>
        <w:rPr>
          <w:rFonts w:cs="Arial"/>
        </w:rPr>
      </w:pPr>
      <w:r w:rsidRPr="00C172CE">
        <w:t xml:space="preserve">Note that </w:t>
      </w:r>
      <w:r w:rsidRPr="00C172CE">
        <w:rPr>
          <w:i/>
        </w:rPr>
        <w:t>ka</w:t>
      </w:r>
      <w:r w:rsidRPr="00C172CE">
        <w:t xml:space="preserve"> equals to the number of wavelengths on the circumference of the aperture and is independent of the operating frequency.</w:t>
      </w:r>
      <w:r>
        <w:t xml:space="preserve"> And the </w:t>
      </w:r>
      <w:proofErr w:type="gramStart"/>
      <w:r>
        <w:t>sin(</w:t>
      </w:r>
      <w:proofErr w:type="gramEnd"/>
      <w:r>
        <w:t>) function is in radian.</w:t>
      </w:r>
    </w:p>
    <w:p w14:paraId="01699DCD" w14:textId="77777777" w:rsidR="007204BF" w:rsidRDefault="007204BF" w:rsidP="007204BF">
      <w:r w:rsidRPr="00915278">
        <w:t xml:space="preserve">The beam layout definition for a single satellite simulation in </w:t>
      </w:r>
      <w:r>
        <w:t>Ka-</w:t>
      </w:r>
      <w:r w:rsidRPr="00915278">
        <w:t xml:space="preserve">Band is defined in Table </w:t>
      </w:r>
      <w:r>
        <w:t>6a.2</w:t>
      </w:r>
      <w:r w:rsidRPr="00915278">
        <w:t>.3.1-1.</w:t>
      </w:r>
    </w:p>
    <w:p w14:paraId="4BD763CA" w14:textId="77777777" w:rsidR="007204BF" w:rsidRPr="003A4A47" w:rsidRDefault="007204BF" w:rsidP="007204BF">
      <w:pPr>
        <w:pStyle w:val="TH"/>
      </w:pPr>
      <w:r>
        <w:lastRenderedPageBreak/>
        <w:t>Table 6a.2.3.1-1: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7204BF" w14:paraId="7B7D6A1F" w14:textId="77777777">
        <w:trPr>
          <w:jc w:val="center"/>
        </w:trPr>
        <w:tc>
          <w:tcPr>
            <w:tcW w:w="2051" w:type="dxa"/>
            <w:shd w:val="clear" w:color="auto" w:fill="auto"/>
          </w:tcPr>
          <w:p w14:paraId="211C1D91" w14:textId="77777777" w:rsidR="007204BF" w:rsidRDefault="007204BF">
            <w:pPr>
              <w:pStyle w:val="TAL"/>
              <w:rPr>
                <w:lang w:val="zh-CN"/>
              </w:rPr>
            </w:pPr>
            <w:r>
              <w:rPr>
                <w:lang w:val="zh-CN"/>
              </w:rPr>
              <w:t>Beam layout definition</w:t>
            </w:r>
          </w:p>
        </w:tc>
        <w:tc>
          <w:tcPr>
            <w:tcW w:w="7452" w:type="dxa"/>
            <w:shd w:val="clear" w:color="auto" w:fill="auto"/>
          </w:tcPr>
          <w:p w14:paraId="4EA7192B" w14:textId="77777777" w:rsidR="007204BF" w:rsidRDefault="007204BF">
            <w:pPr>
              <w:pStyle w:val="TAL"/>
              <w:rPr>
                <w:lang w:eastAsia="zh-CN"/>
              </w:rPr>
            </w:pPr>
            <w:r>
              <w:rPr>
                <w:rFonts w:hint="eastAsia"/>
                <w:lang w:eastAsia="zh-CN"/>
              </w:rPr>
              <w:t>S</w:t>
            </w:r>
            <w:r>
              <w:rPr>
                <w:lang w:eastAsia="zh-CN"/>
              </w:rPr>
              <w:t xml:space="preserve">ame with </w:t>
            </w:r>
            <w:r>
              <w:t>Table 6.2.3.1-1</w:t>
            </w:r>
          </w:p>
        </w:tc>
      </w:tr>
      <w:tr w:rsidR="007204BF" w14:paraId="65B597EE" w14:textId="77777777">
        <w:trPr>
          <w:jc w:val="center"/>
        </w:trPr>
        <w:tc>
          <w:tcPr>
            <w:tcW w:w="2051" w:type="dxa"/>
            <w:shd w:val="clear" w:color="auto" w:fill="auto"/>
          </w:tcPr>
          <w:p w14:paraId="155D2FDC" w14:textId="77777777" w:rsidR="007204BF" w:rsidRDefault="007204BF">
            <w:pPr>
              <w:pStyle w:val="TAL"/>
              <w:rPr>
                <w:lang w:val="zh-CN"/>
              </w:rPr>
            </w:pPr>
            <w:r>
              <w:rPr>
                <w:lang w:val="zh-CN"/>
              </w:rPr>
              <w:t>Number of beams</w:t>
            </w:r>
          </w:p>
        </w:tc>
        <w:tc>
          <w:tcPr>
            <w:tcW w:w="7452" w:type="dxa"/>
            <w:shd w:val="clear" w:color="auto" w:fill="auto"/>
          </w:tcPr>
          <w:p w14:paraId="3301C37E" w14:textId="77777777" w:rsidR="007204BF" w:rsidRDefault="007204BF">
            <w:pPr>
              <w:pStyle w:val="TAL"/>
            </w:pPr>
            <w:r>
              <w:rPr>
                <w:rFonts w:hint="eastAsia"/>
                <w:lang w:eastAsia="zh-CN"/>
              </w:rPr>
              <w:t>S</w:t>
            </w:r>
            <w:r>
              <w:rPr>
                <w:lang w:eastAsia="zh-CN"/>
              </w:rPr>
              <w:t xml:space="preserve">ame with </w:t>
            </w:r>
            <w:r>
              <w:t>Table 6.2.3.1-1</w:t>
            </w:r>
          </w:p>
        </w:tc>
      </w:tr>
      <w:tr w:rsidR="007204BF" w14:paraId="4AD4FF11" w14:textId="77777777">
        <w:trPr>
          <w:jc w:val="center"/>
        </w:trPr>
        <w:tc>
          <w:tcPr>
            <w:tcW w:w="2051" w:type="dxa"/>
            <w:shd w:val="clear" w:color="auto" w:fill="auto"/>
          </w:tcPr>
          <w:p w14:paraId="02927987" w14:textId="77777777" w:rsidR="007204BF" w:rsidRDefault="007204BF">
            <w:pPr>
              <w:pStyle w:val="TAL"/>
            </w:pPr>
            <w:r>
              <w:t>UV plane illustration (extracted from [19])</w:t>
            </w:r>
          </w:p>
        </w:tc>
        <w:tc>
          <w:tcPr>
            <w:tcW w:w="7452" w:type="dxa"/>
            <w:shd w:val="clear" w:color="auto" w:fill="auto"/>
          </w:tcPr>
          <w:p w14:paraId="484CF161" w14:textId="77777777" w:rsidR="007204BF" w:rsidRDefault="007204BF">
            <w:pPr>
              <w:pStyle w:val="TAL"/>
              <w:rPr>
                <w:lang w:val="zh-CN"/>
              </w:rPr>
            </w:pPr>
            <w:r>
              <w:rPr>
                <w:rFonts w:hint="eastAsia"/>
                <w:lang w:eastAsia="zh-CN"/>
              </w:rPr>
              <w:t>S</w:t>
            </w:r>
            <w:r>
              <w:rPr>
                <w:lang w:eastAsia="zh-CN"/>
              </w:rPr>
              <w:t xml:space="preserve">ame with </w:t>
            </w:r>
            <w:r>
              <w:t>Table 6.2.3.1-1</w:t>
            </w:r>
          </w:p>
        </w:tc>
      </w:tr>
      <w:tr w:rsidR="007204BF" w14:paraId="4A7130FA" w14:textId="77777777">
        <w:trPr>
          <w:jc w:val="center"/>
        </w:trPr>
        <w:tc>
          <w:tcPr>
            <w:tcW w:w="2051" w:type="dxa"/>
            <w:shd w:val="clear" w:color="auto" w:fill="auto"/>
          </w:tcPr>
          <w:p w14:paraId="6849FE13" w14:textId="77777777" w:rsidR="007204BF" w:rsidRDefault="007204BF">
            <w:pPr>
              <w:pStyle w:val="TAL"/>
              <w:rPr>
                <w:lang w:val="zh-CN"/>
              </w:rPr>
            </w:pPr>
            <w:r>
              <w:rPr>
                <w:lang w:val="zh-CN"/>
              </w:rPr>
              <w:t>UV plane convention</w:t>
            </w:r>
          </w:p>
        </w:tc>
        <w:tc>
          <w:tcPr>
            <w:tcW w:w="7452" w:type="dxa"/>
            <w:shd w:val="clear" w:color="auto" w:fill="auto"/>
          </w:tcPr>
          <w:p w14:paraId="79A50301" w14:textId="77777777" w:rsidR="007204BF" w:rsidRDefault="007204BF">
            <w:pPr>
              <w:pStyle w:val="TAL"/>
            </w:pPr>
            <w:r>
              <w:rPr>
                <w:rFonts w:hint="eastAsia"/>
                <w:lang w:eastAsia="zh-CN"/>
              </w:rPr>
              <w:t>S</w:t>
            </w:r>
            <w:r>
              <w:rPr>
                <w:lang w:eastAsia="zh-CN"/>
              </w:rPr>
              <w:t xml:space="preserve">ame with </w:t>
            </w:r>
            <w:r>
              <w:t>Table 6.2.3.1-1</w:t>
            </w:r>
          </w:p>
        </w:tc>
      </w:tr>
      <w:tr w:rsidR="007204BF" w14:paraId="11317F69" w14:textId="77777777">
        <w:trPr>
          <w:jc w:val="center"/>
        </w:trPr>
        <w:tc>
          <w:tcPr>
            <w:tcW w:w="2051" w:type="dxa"/>
            <w:shd w:val="clear" w:color="auto" w:fill="auto"/>
          </w:tcPr>
          <w:p w14:paraId="7370CB25" w14:textId="77777777" w:rsidR="007204BF" w:rsidRDefault="007204BF">
            <w:pPr>
              <w:pStyle w:val="TAL"/>
            </w:pPr>
            <w:r>
              <w:t>Adjacent beam spacing on UV plane</w:t>
            </w:r>
          </w:p>
        </w:tc>
        <w:tc>
          <w:tcPr>
            <w:tcW w:w="7452" w:type="dxa"/>
            <w:shd w:val="clear" w:color="auto" w:fill="auto"/>
          </w:tcPr>
          <w:p w14:paraId="492E52F6" w14:textId="77777777" w:rsidR="007204BF" w:rsidRDefault="007204BF">
            <w:pPr>
              <w:pStyle w:val="TAL"/>
              <w:rPr>
                <w:lang w:val="sv-SE"/>
              </w:rPr>
            </w:pPr>
            <w:r>
              <w:rPr>
                <w:rFonts w:hint="eastAsia"/>
                <w:lang w:eastAsia="zh-CN"/>
              </w:rPr>
              <w:t>S</w:t>
            </w:r>
            <w:r>
              <w:rPr>
                <w:lang w:eastAsia="zh-CN"/>
              </w:rPr>
              <w:t xml:space="preserve">ame with </w:t>
            </w:r>
            <w:r>
              <w:t>Table 6.2.3.1-1</w:t>
            </w:r>
          </w:p>
        </w:tc>
      </w:tr>
      <w:tr w:rsidR="007204BF" w14:paraId="20833952" w14:textId="77777777">
        <w:trPr>
          <w:jc w:val="center"/>
        </w:trPr>
        <w:tc>
          <w:tcPr>
            <w:tcW w:w="2051" w:type="dxa"/>
            <w:shd w:val="clear" w:color="auto" w:fill="auto"/>
          </w:tcPr>
          <w:p w14:paraId="32F1A308" w14:textId="77777777" w:rsidR="007204BF" w:rsidRDefault="007204BF">
            <w:pPr>
              <w:pStyle w:val="TAL"/>
            </w:pPr>
            <w:r>
              <w:t>Central beam bore sight direction definition</w:t>
            </w:r>
          </w:p>
        </w:tc>
        <w:tc>
          <w:tcPr>
            <w:tcW w:w="7452" w:type="dxa"/>
            <w:shd w:val="clear" w:color="auto" w:fill="auto"/>
          </w:tcPr>
          <w:p w14:paraId="7B08331C" w14:textId="77777777" w:rsidR="007204BF" w:rsidRDefault="007204BF">
            <w:pPr>
              <w:pStyle w:val="TAL"/>
            </w:pPr>
            <w:r>
              <w:t xml:space="preserve">Baseline: </w:t>
            </w:r>
          </w:p>
          <w:p w14:paraId="049DA4C6" w14:textId="77777777" w:rsidR="007204BF" w:rsidRDefault="007204BF">
            <w:pPr>
              <w:pStyle w:val="TAL"/>
            </w:pPr>
            <w:r>
              <w:t>Case 1: Central beam center is considered at nadir point</w:t>
            </w:r>
          </w:p>
          <w:p w14:paraId="2EC6ED1D" w14:textId="77777777" w:rsidR="007204BF" w:rsidRDefault="007204BF">
            <w:pPr>
              <w:pStyle w:val="TAL"/>
            </w:pPr>
            <w:r>
              <w:t>Case 2: 25° for GEO and LEO</w:t>
            </w:r>
          </w:p>
        </w:tc>
      </w:tr>
      <w:tr w:rsidR="007204BF" w14:paraId="553E406D" w14:textId="77777777">
        <w:trPr>
          <w:trHeight w:val="98"/>
          <w:jc w:val="center"/>
        </w:trPr>
        <w:tc>
          <w:tcPr>
            <w:tcW w:w="2051" w:type="dxa"/>
            <w:tcBorders>
              <w:left w:val="single" w:sz="4" w:space="0" w:color="auto"/>
              <w:bottom w:val="single" w:sz="4" w:space="0" w:color="auto"/>
              <w:right w:val="single" w:sz="4" w:space="0" w:color="auto"/>
            </w:tcBorders>
            <w:shd w:val="clear" w:color="auto" w:fill="auto"/>
          </w:tcPr>
          <w:p w14:paraId="653AB2B6" w14:textId="77777777" w:rsidR="007204BF" w:rsidRDefault="007204BF">
            <w:pPr>
              <w:pStyle w:val="TAL"/>
            </w:pPr>
            <w:r w:rsidRPr="00915278">
              <w:t>Frequency-reuse factor</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17E6EB9A" w14:textId="77777777" w:rsidR="007204BF" w:rsidRPr="0027243D" w:rsidRDefault="007204BF">
            <w:pPr>
              <w:pStyle w:val="TAL"/>
              <w:rPr>
                <w:lang w:val="en-US"/>
              </w:rPr>
            </w:pPr>
            <w:r w:rsidRPr="0027243D">
              <w:rPr>
                <w:lang w:val="en-US"/>
              </w:rPr>
              <w:t>FRF=2</w:t>
            </w:r>
          </w:p>
          <w:p w14:paraId="10E9339D" w14:textId="77777777" w:rsidR="007204BF" w:rsidRDefault="007204BF">
            <w:pPr>
              <w:pStyle w:val="TAL"/>
            </w:pPr>
            <w:r>
              <w:rPr>
                <w:noProof/>
                <w:lang w:val="fr-FR" w:eastAsia="fr-FR"/>
              </w:rPr>
              <w:drawing>
                <wp:inline distT="0" distB="0" distL="0" distR="0" wp14:anchorId="219B55A3" wp14:editId="0C5499AC">
                  <wp:extent cx="1389380" cy="1826260"/>
                  <wp:effectExtent l="0" t="0" r="1270" b="2540"/>
                  <wp:docPr id="1618003658"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389380" cy="1826260"/>
                          </a:xfrm>
                          <a:prstGeom prst="rect">
                            <a:avLst/>
                          </a:prstGeom>
                          <a:noFill/>
                          <a:ln>
                            <a:noFill/>
                          </a:ln>
                        </pic:spPr>
                      </pic:pic>
                    </a:graphicData>
                  </a:graphic>
                </wp:inline>
              </w:drawing>
            </w:r>
          </w:p>
          <w:p w14:paraId="5D6DB825" w14:textId="77777777" w:rsidR="007204BF" w:rsidRPr="0027243D" w:rsidRDefault="007204BF">
            <w:pPr>
              <w:pStyle w:val="TAL"/>
              <w:rPr>
                <w:lang w:val="en-US"/>
              </w:rPr>
            </w:pPr>
            <w:r w:rsidRPr="0027243D">
              <w:rPr>
                <w:lang w:val="en-US"/>
              </w:rPr>
              <w:t>Do not consider interference leakage from adjacent beams as starting point for co-ex study.</w:t>
            </w:r>
            <w:r>
              <w:rPr>
                <w:lang w:val="en-US"/>
              </w:rPr>
              <w:t xml:space="preserve"> </w:t>
            </w:r>
            <w:r w:rsidRPr="0027243D">
              <w:rPr>
                <w:lang w:val="en-US"/>
              </w:rPr>
              <w:t xml:space="preserve">For </w:t>
            </w:r>
            <w:proofErr w:type="gramStart"/>
            <w:r w:rsidRPr="0027243D">
              <w:rPr>
                <w:lang w:val="en-US"/>
              </w:rPr>
              <w:t>example</w:t>
            </w:r>
            <w:proofErr w:type="gramEnd"/>
            <w:r w:rsidRPr="0027243D">
              <w:rPr>
                <w:lang w:val="en-US"/>
              </w:rPr>
              <w:t xml:space="preserve"> for the figure above, do not consider the interference leakage from green, blue and purple beams when study SINR for the red beam.</w:t>
            </w:r>
          </w:p>
        </w:tc>
      </w:tr>
      <w:tr w:rsidR="007204BF" w14:paraId="662FA420" w14:textId="7777777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03A7F65" w14:textId="77777777" w:rsidR="007204BF" w:rsidRDefault="007204BF">
            <w:pPr>
              <w:pStyle w:val="TAL"/>
              <w:rPr>
                <w:lang w:val="zh-CN"/>
              </w:rPr>
            </w:pPr>
            <w:r>
              <w:rPr>
                <w:lang w:val="zh-CN"/>
              </w:rPr>
              <w:t>Polarization re-use</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6F3631CF" w14:textId="77777777" w:rsidR="007204BF" w:rsidRDefault="007204BF">
            <w:pPr>
              <w:pStyle w:val="TAL"/>
            </w:pPr>
            <w:r>
              <w:t>Enable</w:t>
            </w:r>
          </w:p>
          <w:p w14:paraId="0D21D687" w14:textId="77777777" w:rsidR="007204BF" w:rsidRDefault="007204BF">
            <w:pPr>
              <w:pStyle w:val="TAL"/>
            </w:pPr>
            <w:r>
              <w:t xml:space="preserve">Note: Polarization re-use should apply only if circular polarization for terminal antenna is considered </w:t>
            </w:r>
          </w:p>
        </w:tc>
      </w:tr>
      <w:tr w:rsidR="007204BF" w14:paraId="101F6B7E" w14:textId="7777777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4CB84A79" w14:textId="77777777" w:rsidR="007204BF" w:rsidRDefault="007204BF">
            <w:pPr>
              <w:pStyle w:val="TAL"/>
              <w:rPr>
                <w:lang w:val="zh-CN"/>
              </w:rPr>
            </w:pPr>
            <w:r>
              <w:rPr>
                <w:lang w:val="zh-CN"/>
              </w:rPr>
              <w:t>UEs outdoor/indoor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550DDE8B" w14:textId="77777777" w:rsidR="007204BF" w:rsidRPr="0027243D" w:rsidRDefault="007204BF">
            <w:pPr>
              <w:pStyle w:val="TAL"/>
              <w:rPr>
                <w:lang w:val="en-US"/>
              </w:rPr>
            </w:pPr>
            <w:r>
              <w:rPr>
                <w:rFonts w:hint="eastAsia"/>
                <w:lang w:eastAsia="zh-CN"/>
              </w:rPr>
              <w:t>S</w:t>
            </w:r>
            <w:r>
              <w:rPr>
                <w:lang w:eastAsia="zh-CN"/>
              </w:rPr>
              <w:t xml:space="preserve">ame with </w:t>
            </w:r>
            <w:r>
              <w:t>Table 6.2.3.1-1</w:t>
            </w:r>
          </w:p>
        </w:tc>
      </w:tr>
      <w:tr w:rsidR="007204BF" w14:paraId="26ABDFF0" w14:textId="7777777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206B70F4" w14:textId="77777777" w:rsidR="007204BF" w:rsidRDefault="007204BF">
            <w:pPr>
              <w:pStyle w:val="TAL"/>
              <w:rPr>
                <w:lang w:val="zh-CN"/>
              </w:rPr>
            </w:pPr>
            <w:r>
              <w:rPr>
                <w:lang w:val="zh-CN"/>
              </w:rPr>
              <w:t>UE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54D9129C" w14:textId="77777777" w:rsidR="007204BF" w:rsidRDefault="007204BF">
            <w:pPr>
              <w:pStyle w:val="TAL"/>
            </w:pPr>
            <w:r>
              <w:rPr>
                <w:rFonts w:hint="eastAsia"/>
                <w:lang w:eastAsia="zh-CN"/>
              </w:rPr>
              <w:t>S</w:t>
            </w:r>
            <w:r>
              <w:rPr>
                <w:lang w:eastAsia="zh-CN"/>
              </w:rPr>
              <w:t xml:space="preserve">ame with </w:t>
            </w:r>
            <w:r>
              <w:t>Table 6.2.3.1-1</w:t>
            </w:r>
          </w:p>
        </w:tc>
      </w:tr>
      <w:tr w:rsidR="007204BF" w14:paraId="62745BB3" w14:textId="7777777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2ABAB7EE" w14:textId="77777777" w:rsidR="007204BF" w:rsidRDefault="007204BF">
            <w:pPr>
              <w:pStyle w:val="TAL"/>
              <w:rPr>
                <w:lang w:val="zh-CN"/>
              </w:rPr>
            </w:pPr>
            <w:r>
              <w:rPr>
                <w:lang w:val="zh-CN"/>
              </w:rPr>
              <w:t>UE configuration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1C221460" w14:textId="130CA765" w:rsidR="007204BF" w:rsidRPr="00D939AD" w:rsidRDefault="00C3108E">
            <w:pPr>
              <w:pStyle w:val="TAL"/>
              <w:rPr>
                <w:lang w:val="en-US"/>
              </w:rPr>
            </w:pPr>
            <w:r>
              <w:rPr>
                <w:lang w:val="en-US"/>
              </w:rPr>
              <w:t>Mobile</w:t>
            </w:r>
            <w:r w:rsidR="007204BF" w:rsidRPr="0027243D">
              <w:rPr>
                <w:lang w:val="en-US"/>
              </w:rPr>
              <w:t xml:space="preserve"> VSAT for GSO </w:t>
            </w:r>
            <w:r>
              <w:rPr>
                <w:lang w:val="en-US"/>
              </w:rPr>
              <w:t>and NGSO</w:t>
            </w:r>
          </w:p>
        </w:tc>
      </w:tr>
      <w:tr w:rsidR="007204BF" w14:paraId="1494F303" w14:textId="7777777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24EEBE0B" w14:textId="77777777" w:rsidR="007204BF" w:rsidRDefault="007204BF">
            <w:pPr>
              <w:pStyle w:val="TAL"/>
              <w:rPr>
                <w:lang w:val="zh-CN"/>
              </w:rPr>
            </w:pPr>
            <w:r>
              <w:rPr>
                <w:lang w:val="zh-CN"/>
              </w:rPr>
              <w:t>UE orientation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75FD6191" w14:textId="77777777" w:rsidR="007204BF" w:rsidRPr="0027243D" w:rsidRDefault="007204BF">
            <w:pPr>
              <w:pStyle w:val="TAL"/>
              <w:rPr>
                <w:lang w:val="en-US"/>
              </w:rPr>
            </w:pPr>
            <w:r w:rsidRPr="0027243D">
              <w:rPr>
                <w:lang w:val="en-US"/>
              </w:rPr>
              <w:t>Random</w:t>
            </w:r>
            <w:r>
              <w:t xml:space="preserve"> </w:t>
            </w:r>
            <w:r w:rsidRPr="00915278">
              <w:rPr>
                <w:lang w:val="en-US"/>
              </w:rPr>
              <w:t>Ideal Tracking serving beam</w:t>
            </w:r>
          </w:p>
        </w:tc>
      </w:tr>
      <w:tr w:rsidR="007204BF" w14:paraId="7F5D5198" w14:textId="7777777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313B6CF8" w14:textId="77777777" w:rsidR="007204BF" w:rsidRDefault="007204BF">
            <w:pPr>
              <w:pStyle w:val="TAL"/>
              <w:rPr>
                <w:lang w:val="zh-CN"/>
              </w:rPr>
            </w:pPr>
            <w:r>
              <w:rPr>
                <w:lang w:val="zh-CN"/>
              </w:rPr>
              <w:t>UE attachment</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FD02662" w14:textId="77777777" w:rsidR="007204BF" w:rsidRDefault="007204BF">
            <w:pPr>
              <w:pStyle w:val="TAL"/>
              <w:rPr>
                <w:lang w:val="zh-CN"/>
              </w:rPr>
            </w:pPr>
            <w:r>
              <w:rPr>
                <w:lang w:val="zh-CN"/>
              </w:rPr>
              <w:t>RSRP</w:t>
            </w:r>
          </w:p>
        </w:tc>
      </w:tr>
    </w:tbl>
    <w:p w14:paraId="3A1025D0" w14:textId="77777777" w:rsidR="007204BF" w:rsidRPr="003A4A47" w:rsidRDefault="007204BF" w:rsidP="007204BF"/>
    <w:p w14:paraId="18875E21" w14:textId="77777777" w:rsidR="007204BF" w:rsidRDefault="007204BF" w:rsidP="007204BF">
      <w:pPr>
        <w:pStyle w:val="Heading4"/>
        <w:ind w:left="864" w:hanging="864"/>
        <w:rPr>
          <w:rFonts w:cs="Arial"/>
          <w:b/>
        </w:rPr>
      </w:pPr>
      <w:bookmarkStart w:id="63" w:name="_Toc162191946"/>
      <w:bookmarkStart w:id="64" w:name="_Toc163147575"/>
      <w:bookmarkStart w:id="65" w:name="_Toc169269907"/>
      <w:bookmarkStart w:id="66" w:name="_Toc176255381"/>
      <w:bookmarkStart w:id="67" w:name="_Toc176766593"/>
      <w:r>
        <w:rPr>
          <w:rFonts w:cs="Arial"/>
        </w:rPr>
        <w:t>6a.2.3.2</w:t>
      </w:r>
      <w:r>
        <w:rPr>
          <w:rFonts w:cs="Arial"/>
        </w:rPr>
        <w:tab/>
      </w:r>
      <w:r>
        <w:rPr>
          <w:rFonts w:cs="Arial" w:hint="eastAsia"/>
        </w:rPr>
        <w:t>T</w:t>
      </w:r>
      <w:r>
        <w:rPr>
          <w:rFonts w:cs="Arial"/>
        </w:rPr>
        <w:t>N BS and UE antenna and beam forming pattern modelling</w:t>
      </w:r>
      <w:bookmarkEnd w:id="63"/>
      <w:bookmarkEnd w:id="64"/>
      <w:bookmarkEnd w:id="65"/>
      <w:bookmarkEnd w:id="66"/>
      <w:bookmarkEnd w:id="67"/>
    </w:p>
    <w:p w14:paraId="1C32C8FE" w14:textId="77777777" w:rsidR="007204BF" w:rsidRDefault="007204BF" w:rsidP="007204BF">
      <w:pPr>
        <w:rPr>
          <w:szCs w:val="24"/>
        </w:rPr>
      </w:pPr>
      <w:r>
        <w:rPr>
          <w:szCs w:val="24"/>
        </w:rPr>
        <w:t>The parameters in Table 6a.2.3.2-1 are used for BS antenna pattern in the coexistence study.</w:t>
      </w:r>
    </w:p>
    <w:p w14:paraId="42CA96FB" w14:textId="20185992" w:rsidR="004757F0" w:rsidRPr="0035208D" w:rsidRDefault="007204BF" w:rsidP="004757F0">
      <w:pPr>
        <w:pStyle w:val="TH"/>
      </w:pPr>
      <w:r>
        <w:lastRenderedPageBreak/>
        <w:t xml:space="preserve">Table 6a.2.3.2-1: </w:t>
      </w:r>
      <w:r>
        <w:rPr>
          <w:rFonts w:hint="eastAsia"/>
          <w:lang w:eastAsia="zh-CN"/>
        </w:rPr>
        <w:t>TN</w:t>
      </w:r>
      <w:r>
        <w:t xml:space="preserve"> </w:t>
      </w:r>
      <w:r w:rsidRPr="00505B1D">
        <w:t>BS antenna modelling for Urban macro scenario</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5968"/>
      </w:tblGrid>
      <w:tr w:rsidR="004757F0" w:rsidRPr="00FE0565" w14:paraId="5BDEB644" w14:textId="77777777">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710EF28C" w14:textId="77777777" w:rsidR="004757F0" w:rsidRPr="00FE0565" w:rsidRDefault="004757F0">
            <w:pPr>
              <w:pStyle w:val="TAH"/>
            </w:pPr>
            <w:r>
              <w:t xml:space="preserve"> P</w:t>
            </w:r>
            <w:r w:rsidRPr="00FE0565">
              <w:rPr>
                <w:rFonts w:hint="eastAsia"/>
              </w:rPr>
              <w:t>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57BDD1E" w14:textId="77777777" w:rsidR="004757F0" w:rsidRPr="00FE0565" w:rsidRDefault="004757F0">
            <w:pPr>
              <w:pStyle w:val="TAH"/>
            </w:pPr>
            <w:r>
              <w:t>Value</w:t>
            </w:r>
          </w:p>
        </w:tc>
      </w:tr>
      <w:tr w:rsidR="004757F0" w:rsidRPr="00FE0565" w14:paraId="4256E3DA" w14:textId="77777777">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0A033DE6" w14:textId="77777777" w:rsidR="004757F0" w:rsidRPr="00FE0565" w:rsidRDefault="004757F0">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396A6950" w14:textId="77777777" w:rsidR="004757F0" w:rsidRPr="00FE0565" w:rsidRDefault="004757F0">
            <w:pPr>
              <w:pStyle w:val="TAC"/>
            </w:pPr>
            <w:r w:rsidRPr="00FE0565">
              <w:t>Urban macro</w:t>
            </w:r>
          </w:p>
        </w:tc>
      </w:tr>
      <w:tr w:rsidR="004757F0" w:rsidRPr="00FE0565" w14:paraId="67610E06"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A6FE81B" w14:textId="77777777" w:rsidR="004757F0" w:rsidRPr="00FE0565" w:rsidRDefault="004757F0">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52281957" w14:textId="77777777" w:rsidR="004757F0" w:rsidRPr="00FE0565" w:rsidRDefault="004757F0">
            <w:pPr>
              <w:pStyle w:val="TAC"/>
            </w:pPr>
            <w:r>
              <w:t xml:space="preserve">AAS model see below (from </w:t>
            </w:r>
            <w:r w:rsidRPr="00FE0565">
              <w:t>TR 38.</w:t>
            </w:r>
            <w:r>
              <w:t>922)</w:t>
            </w:r>
          </w:p>
        </w:tc>
      </w:tr>
      <w:tr w:rsidR="004757F0" w:rsidRPr="00FE0565" w14:paraId="70FB6039"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163D9D8" w14:textId="77777777" w:rsidR="004757F0" w:rsidRPr="00FE0565" w:rsidRDefault="004757F0">
            <w:pPr>
              <w:pStyle w:val="TAL"/>
              <w:rPr>
                <w:lang w:val="en-US"/>
              </w:rPr>
            </w:pPr>
            <w:r w:rsidRPr="00FE0565">
              <w:rPr>
                <w:lang w:val="en-US"/>
              </w:rPr>
              <w:t xml:space="preserve">Element gain </w:t>
            </w:r>
            <w:proofErr w:type="spellStart"/>
            <w:proofErr w:type="gramStart"/>
            <w:r w:rsidRPr="00FE0565">
              <w:rPr>
                <w:lang w:val="en-US"/>
              </w:rPr>
              <w:t>GE,max</w:t>
            </w:r>
            <w:proofErr w:type="spellEnd"/>
            <w:proofErr w:type="gramEnd"/>
            <w:r w:rsidRPr="00FE0565">
              <w:rPr>
                <w:lang w:val="en-US"/>
              </w:rPr>
              <w:t xml:space="preserve"> (</w:t>
            </w:r>
            <w:proofErr w:type="spellStart"/>
            <w:r w:rsidRPr="00FE0565">
              <w:rPr>
                <w:lang w:val="en-US"/>
              </w:rPr>
              <w:t>dBi</w:t>
            </w:r>
            <w:proofErr w:type="spellEnd"/>
            <w:r w:rsidRPr="00FE0565">
              <w:rPr>
                <w:lang w:val="en-US"/>
              </w:rPr>
              <w:t xml:space="preserve">)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EA8E8E5" w14:textId="77777777" w:rsidR="004757F0" w:rsidRPr="00FE0565" w:rsidRDefault="004757F0">
            <w:pPr>
              <w:pStyle w:val="TAC"/>
            </w:pPr>
            <w:r>
              <w:t>6.4</w:t>
            </w:r>
          </w:p>
        </w:tc>
      </w:tr>
      <w:tr w:rsidR="004757F0" w:rsidRPr="00FE0565" w14:paraId="1C7B9060"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6A74C09" w14:textId="77777777" w:rsidR="004757F0" w:rsidRPr="00FE0565" w:rsidRDefault="004757F0">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B1CF3AD" w14:textId="77777777" w:rsidR="004757F0" w:rsidRPr="00FE0565" w:rsidRDefault="004757F0">
            <w:pPr>
              <w:pStyle w:val="TAC"/>
            </w:pPr>
            <w:r w:rsidRPr="00FE0565">
              <w:t>90º for H</w:t>
            </w:r>
          </w:p>
          <w:p w14:paraId="70BCF7CE" w14:textId="77777777" w:rsidR="004757F0" w:rsidRPr="00FE0565" w:rsidRDefault="004757F0">
            <w:pPr>
              <w:pStyle w:val="TAC"/>
            </w:pPr>
            <w:r>
              <w:t>65</w:t>
            </w:r>
            <w:r w:rsidRPr="00FE0565">
              <w:t>º for V</w:t>
            </w:r>
          </w:p>
        </w:tc>
      </w:tr>
      <w:tr w:rsidR="004757F0" w:rsidRPr="00FE0565" w14:paraId="1645776C"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4B5E7423" w14:textId="77777777" w:rsidR="004757F0" w:rsidRPr="00347A7A" w:rsidRDefault="004757F0">
            <w:pPr>
              <w:pStyle w:val="TAL"/>
              <w:rPr>
                <w:lang w:val="en-US"/>
              </w:rPr>
            </w:pPr>
            <w:r w:rsidRPr="00E16BCA">
              <w:rPr>
                <w:lang w:eastAsia="zh-CN"/>
              </w:rPr>
              <w:t>Horizontal/vertical front</w:t>
            </w:r>
            <w:r w:rsidRPr="00E16BCA">
              <w:rPr>
                <w:lang w:eastAsia="zh-CN"/>
              </w:rPr>
              <w:noBreakHyphen/>
              <w:t>to</w:t>
            </w:r>
            <w:r w:rsidRPr="00E16BCA">
              <w:rPr>
                <w:lang w:eastAsia="zh-CN"/>
              </w:rPr>
              <w:noBreakHyphen/>
              <w:t>back ratio (dB)</w:t>
            </w:r>
          </w:p>
        </w:tc>
        <w:tc>
          <w:tcPr>
            <w:tcW w:w="3191" w:type="pct"/>
            <w:tcBorders>
              <w:top w:val="single" w:sz="4" w:space="0" w:color="auto"/>
              <w:left w:val="single" w:sz="4" w:space="0" w:color="auto"/>
              <w:bottom w:val="single" w:sz="4" w:space="0" w:color="auto"/>
              <w:right w:val="single" w:sz="4" w:space="0" w:color="auto"/>
            </w:tcBorders>
            <w:vAlign w:val="center"/>
          </w:tcPr>
          <w:p w14:paraId="019A4493" w14:textId="77777777" w:rsidR="004757F0" w:rsidRPr="00FE0565" w:rsidRDefault="004757F0">
            <w:pPr>
              <w:pStyle w:val="TAC"/>
            </w:pPr>
            <w:r w:rsidRPr="00E16BCA">
              <w:t>30 for both H/V</w:t>
            </w:r>
          </w:p>
        </w:tc>
      </w:tr>
      <w:tr w:rsidR="004757F0" w:rsidRPr="00FE0565" w14:paraId="6D502142"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020330AC" w14:textId="77777777" w:rsidR="004757F0" w:rsidRDefault="004757F0">
            <w:pPr>
              <w:pStyle w:val="TAL"/>
              <w:rPr>
                <w:rFonts w:eastAsia="Calibri"/>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tcPr>
          <w:p w14:paraId="4F6EEB92" w14:textId="77777777" w:rsidR="004757F0" w:rsidRDefault="004757F0">
            <w:pPr>
              <w:pStyle w:val="TAC"/>
              <w:rPr>
                <w:rFonts w:eastAsiaTheme="minorEastAsia"/>
              </w:rPr>
            </w:pPr>
            <w:r w:rsidRPr="00FE0565">
              <w:t>Linear ±45º</w:t>
            </w:r>
          </w:p>
        </w:tc>
      </w:tr>
      <w:tr w:rsidR="004757F0" w:rsidRPr="00FE0565" w14:paraId="79960853"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3618D8A3" w14:textId="77777777" w:rsidR="004757F0" w:rsidRPr="00FE0565" w:rsidRDefault="004757F0">
            <w:pPr>
              <w:pStyle w:val="TAL"/>
              <w:rPr>
                <w:lang w:val="en-US"/>
              </w:rPr>
            </w:pPr>
            <w:r>
              <w:rPr>
                <w:rFonts w:eastAsia="Calibri"/>
              </w:rPr>
              <w:t>Antenna array configuration (Row × Column)</w:t>
            </w:r>
            <w:r>
              <w:rPr>
                <w:rFonts w:eastAsia="Calibri"/>
                <w:lang w:eastAsia="ko-KR"/>
              </w:rPr>
              <w:t xml:space="preserve"> </w:t>
            </w:r>
            <w:r>
              <w:rPr>
                <w:rFonts w:eastAsia="Calibri"/>
                <w:lang w:eastAsia="ko-KR"/>
              </w:rPr>
              <w:br/>
            </w:r>
            <w:r>
              <w:rPr>
                <w:rFonts w:eastAsia="Calibri"/>
                <w:vertAlign w:val="superscript"/>
                <w:lang w:eastAsia="ko-KR"/>
              </w:rPr>
              <w:t>(Note 4)</w:t>
            </w:r>
          </w:p>
        </w:tc>
        <w:tc>
          <w:tcPr>
            <w:tcW w:w="3191" w:type="pct"/>
            <w:tcBorders>
              <w:top w:val="single" w:sz="4" w:space="0" w:color="auto"/>
              <w:left w:val="single" w:sz="4" w:space="0" w:color="auto"/>
              <w:bottom w:val="single" w:sz="4" w:space="0" w:color="auto"/>
              <w:right w:val="single" w:sz="4" w:space="0" w:color="auto"/>
            </w:tcBorders>
            <w:vAlign w:val="center"/>
          </w:tcPr>
          <w:p w14:paraId="723BC233" w14:textId="77777777" w:rsidR="004757F0" w:rsidRPr="00FE0565" w:rsidRDefault="004757F0">
            <w:pPr>
              <w:pStyle w:val="TAC"/>
            </w:pPr>
            <w:r>
              <w:rPr>
                <w:rFonts w:eastAsiaTheme="minorEastAsia"/>
              </w:rPr>
              <w:t>8x16</w:t>
            </w:r>
          </w:p>
        </w:tc>
      </w:tr>
      <w:tr w:rsidR="004757F0" w:rsidRPr="00FE0565" w14:paraId="3C20207F"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0BCA4447" w14:textId="77777777" w:rsidR="004757F0" w:rsidRPr="00FE0565" w:rsidRDefault="004757F0">
            <w:pPr>
              <w:pStyle w:val="TAL"/>
              <w:rPr>
                <w:lang w:val="en-US"/>
              </w:rPr>
            </w:pPr>
            <w:r>
              <w:rPr>
                <w:rFonts w:eastAsia="Calibri"/>
              </w:rPr>
              <w:t xml:space="preserve">Horizontal/Vertical radiating sub-array or element spacing </w:t>
            </w:r>
            <w:r>
              <w:rPr>
                <w:rFonts w:eastAsia="Calibri"/>
                <w:vertAlign w:val="superscript"/>
                <w:lang w:eastAsia="ko-KR"/>
              </w:rPr>
              <w:t>(Note 5)</w:t>
            </w:r>
          </w:p>
        </w:tc>
        <w:tc>
          <w:tcPr>
            <w:tcW w:w="3191" w:type="pct"/>
            <w:tcBorders>
              <w:top w:val="single" w:sz="4" w:space="0" w:color="auto"/>
              <w:left w:val="single" w:sz="4" w:space="0" w:color="auto"/>
              <w:bottom w:val="single" w:sz="4" w:space="0" w:color="auto"/>
              <w:right w:val="single" w:sz="4" w:space="0" w:color="auto"/>
            </w:tcBorders>
            <w:vAlign w:val="center"/>
          </w:tcPr>
          <w:p w14:paraId="69AA0F76" w14:textId="77777777" w:rsidR="004757F0" w:rsidRPr="00FE0565" w:rsidRDefault="004757F0">
            <w:pPr>
              <w:pStyle w:val="TAC"/>
            </w:pPr>
            <w:r>
              <w:rPr>
                <w:rFonts w:eastAsiaTheme="minorEastAsia"/>
              </w:rPr>
              <w:t>0.5 of wavelength for H, 2.1 of wavelength for V</w:t>
            </w:r>
          </w:p>
        </w:tc>
      </w:tr>
      <w:tr w:rsidR="004757F0" w:rsidRPr="00FE0565" w14:paraId="44FF61B2"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378B80ED" w14:textId="77777777" w:rsidR="004757F0" w:rsidRPr="00FE0565" w:rsidRDefault="004757F0">
            <w:pPr>
              <w:pStyle w:val="TAL"/>
              <w:rPr>
                <w:lang w:val="en-US"/>
              </w:rPr>
            </w:pPr>
            <w:r>
              <w:rPr>
                <w:rFonts w:eastAsia="Calibri"/>
                <w:lang w:eastAsia="ko-KR"/>
              </w:rPr>
              <w:t>Number of element rows in sub-array</w:t>
            </w:r>
          </w:p>
        </w:tc>
        <w:tc>
          <w:tcPr>
            <w:tcW w:w="3191" w:type="pct"/>
            <w:tcBorders>
              <w:top w:val="single" w:sz="4" w:space="0" w:color="auto"/>
              <w:left w:val="single" w:sz="4" w:space="0" w:color="auto"/>
              <w:bottom w:val="single" w:sz="4" w:space="0" w:color="auto"/>
              <w:right w:val="single" w:sz="4" w:space="0" w:color="auto"/>
            </w:tcBorders>
            <w:vAlign w:val="center"/>
          </w:tcPr>
          <w:p w14:paraId="7DDDE74D" w14:textId="77777777" w:rsidR="004757F0" w:rsidRPr="00FE0565" w:rsidRDefault="004757F0">
            <w:pPr>
              <w:pStyle w:val="TAC"/>
            </w:pPr>
            <w:r>
              <w:rPr>
                <w:rFonts w:eastAsiaTheme="minorEastAsia"/>
              </w:rPr>
              <w:t>3</w:t>
            </w:r>
          </w:p>
        </w:tc>
      </w:tr>
      <w:tr w:rsidR="004757F0" w:rsidRPr="00FE0565" w14:paraId="0791A2A7"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1453B2B9" w14:textId="77777777" w:rsidR="004757F0" w:rsidRPr="00FE0565" w:rsidRDefault="004757F0">
            <w:pPr>
              <w:pStyle w:val="TAL"/>
              <w:rPr>
                <w:lang w:val="en-US"/>
              </w:rPr>
            </w:pPr>
            <w:r>
              <w:rPr>
                <w:rFonts w:eastAsia="Calibri"/>
                <w:lang w:eastAsia="ko-KR"/>
              </w:rPr>
              <w:t>Vertical element separation in sub-array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v,sub</m:t>
                  </m:r>
                </m:sub>
              </m:sSub>
            </m:oMath>
            <w:r>
              <w:rPr>
                <w:rFonts w:eastAsia="Calibri"/>
                <w:lang w:eastAsia="ko-KR"/>
              </w:rPr>
              <w:t>)</w:t>
            </w:r>
          </w:p>
        </w:tc>
        <w:tc>
          <w:tcPr>
            <w:tcW w:w="3191" w:type="pct"/>
            <w:tcBorders>
              <w:top w:val="single" w:sz="4" w:space="0" w:color="auto"/>
              <w:left w:val="single" w:sz="4" w:space="0" w:color="auto"/>
              <w:bottom w:val="single" w:sz="4" w:space="0" w:color="auto"/>
              <w:right w:val="single" w:sz="4" w:space="0" w:color="auto"/>
            </w:tcBorders>
            <w:vAlign w:val="center"/>
          </w:tcPr>
          <w:p w14:paraId="69FC1A80" w14:textId="77777777" w:rsidR="004757F0" w:rsidRPr="00FE0565" w:rsidRDefault="004757F0">
            <w:pPr>
              <w:pStyle w:val="TAC"/>
            </w:pPr>
            <w:r>
              <w:rPr>
                <w:rFonts w:eastAsia="Calibri" w:cs="Arial"/>
                <w:lang w:eastAsia="ko-KR"/>
              </w:rPr>
              <w:t>0.7 of wavelength for V</w:t>
            </w:r>
          </w:p>
        </w:tc>
      </w:tr>
      <w:tr w:rsidR="004757F0" w:rsidRPr="00FE0565" w14:paraId="7BAE2476"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919A7B2" w14:textId="77777777" w:rsidR="004757F0" w:rsidRPr="00FE0565" w:rsidRDefault="004757F0">
            <w:pPr>
              <w:pStyle w:val="TAL"/>
              <w:rPr>
                <w:lang w:val="en-US"/>
              </w:rPr>
            </w:pPr>
            <w:r>
              <w:rPr>
                <w:rFonts w:eastAsia="Calibri"/>
                <w:lang w:eastAsia="ko-KR"/>
              </w:rPr>
              <w:t xml:space="preserve">Pre-set sub-array down-tilt (degrees) </w:t>
            </w:r>
            <w:r>
              <w:rPr>
                <w:rFonts w:eastAsia="Calibri"/>
                <w:vertAlign w:val="superscript"/>
                <w:lang w:eastAsia="ko-KR"/>
              </w:rPr>
              <w:t>(Note 6)</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8435F5B" w14:textId="77777777" w:rsidR="004757F0" w:rsidRPr="00FE0565" w:rsidRDefault="004757F0">
            <w:pPr>
              <w:pStyle w:val="TAC"/>
            </w:pPr>
            <w:r>
              <w:rPr>
                <w:rFonts w:eastAsiaTheme="minorEastAsia"/>
              </w:rPr>
              <w:t>3</w:t>
            </w:r>
          </w:p>
        </w:tc>
      </w:tr>
      <w:tr w:rsidR="004757F0" w:rsidRPr="00FE0565" w14:paraId="2C8F8DC9"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62B9AD1D" w14:textId="77777777" w:rsidR="004757F0" w:rsidRPr="00FE0565" w:rsidRDefault="004757F0">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8332142" w14:textId="77777777" w:rsidR="004757F0" w:rsidRPr="00FE0565" w:rsidRDefault="004757F0">
            <w:pPr>
              <w:pStyle w:val="TAC"/>
            </w:pPr>
            <w:r w:rsidRPr="00FE0565">
              <w:t>2</w:t>
            </w:r>
          </w:p>
        </w:tc>
      </w:tr>
      <w:tr w:rsidR="004757F0" w:rsidRPr="00FE0565" w14:paraId="0709DFD3"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A3F2353" w14:textId="77777777" w:rsidR="004757F0" w:rsidRPr="00FE0565" w:rsidRDefault="004757F0">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33AEFB0" w14:textId="77777777" w:rsidR="004757F0" w:rsidRPr="00FE0565" w:rsidRDefault="004757F0">
            <w:pPr>
              <w:pStyle w:val="TAC"/>
            </w:pPr>
            <w:r w:rsidRPr="00FE0565">
              <w:t>22</w:t>
            </w:r>
          </w:p>
        </w:tc>
      </w:tr>
      <w:tr w:rsidR="004757F0" w:rsidRPr="00FE0565" w14:paraId="77F61625"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0DC4D91" w14:textId="77777777" w:rsidR="004757F0" w:rsidRPr="00FE0565" w:rsidRDefault="004757F0">
            <w:pPr>
              <w:pStyle w:val="TAL"/>
              <w:rPr>
                <w:lang w:val="zh-CN"/>
              </w:rPr>
            </w:pPr>
            <w:r w:rsidRPr="00FE0565">
              <w:rPr>
                <w:lang w:val="zh-CN"/>
              </w:rPr>
              <w:t>Mechanical downtilt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E9868B7" w14:textId="77777777" w:rsidR="004757F0" w:rsidRPr="00FE0565" w:rsidRDefault="004757F0">
            <w:pPr>
              <w:pStyle w:val="TAC"/>
            </w:pPr>
            <w:r>
              <w:t>6</w:t>
            </w:r>
          </w:p>
        </w:tc>
      </w:tr>
    </w:tbl>
    <w:p w14:paraId="74A9A86B" w14:textId="77777777" w:rsidR="004757F0" w:rsidRDefault="004757F0" w:rsidP="007204BF">
      <w:pPr>
        <w:rPr>
          <w:szCs w:val="24"/>
        </w:rPr>
      </w:pPr>
    </w:p>
    <w:p w14:paraId="153CB9C0" w14:textId="77777777" w:rsidR="007204BF" w:rsidRDefault="007204BF" w:rsidP="007204BF">
      <w:pPr>
        <w:pStyle w:val="TH"/>
      </w:pPr>
      <w:r w:rsidRPr="0075325E">
        <w:t xml:space="preserve">Table </w:t>
      </w:r>
      <w:r>
        <w:t>8.1.1</w:t>
      </w:r>
      <w:r w:rsidRPr="0075325E">
        <w:t>-2: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7204BF" w:rsidRPr="0075325E" w14:paraId="538F9262" w14:textId="77777777">
        <w:trPr>
          <w:tblHeader/>
          <w:jc w:val="center"/>
        </w:trPr>
        <w:tc>
          <w:tcPr>
            <w:tcW w:w="1663" w:type="dxa"/>
          </w:tcPr>
          <w:p w14:paraId="55AEBFD5" w14:textId="77777777" w:rsidR="007204BF" w:rsidRPr="0075325E" w:rsidRDefault="007204BF">
            <w:pPr>
              <w:pStyle w:val="TAH"/>
            </w:pPr>
            <w:r w:rsidRPr="0075325E">
              <w:t>Description</w:t>
            </w:r>
          </w:p>
        </w:tc>
        <w:tc>
          <w:tcPr>
            <w:tcW w:w="7189" w:type="dxa"/>
          </w:tcPr>
          <w:p w14:paraId="2C023A5A" w14:textId="77777777" w:rsidR="007204BF" w:rsidRPr="0075325E" w:rsidRDefault="007204BF">
            <w:pPr>
              <w:pStyle w:val="TAH"/>
            </w:pPr>
            <w:r w:rsidRPr="0075325E">
              <w:t>Equation</w:t>
            </w:r>
          </w:p>
        </w:tc>
        <w:tc>
          <w:tcPr>
            <w:tcW w:w="0" w:type="auto"/>
          </w:tcPr>
          <w:p w14:paraId="6C855EB7" w14:textId="77777777" w:rsidR="007204BF" w:rsidRPr="0075325E" w:rsidRDefault="007204BF">
            <w:pPr>
              <w:pStyle w:val="TAH"/>
            </w:pPr>
            <w:r w:rsidRPr="0075325E">
              <w:t>Unit</w:t>
            </w:r>
          </w:p>
        </w:tc>
      </w:tr>
      <w:tr w:rsidR="007204BF" w:rsidRPr="0075325E" w14:paraId="1AB86B4C" w14:textId="77777777">
        <w:trPr>
          <w:jc w:val="center"/>
        </w:trPr>
        <w:tc>
          <w:tcPr>
            <w:tcW w:w="1663" w:type="dxa"/>
            <w:vAlign w:val="center"/>
          </w:tcPr>
          <w:p w14:paraId="45EF95D7" w14:textId="77777777" w:rsidR="007204BF" w:rsidRPr="0075325E" w:rsidRDefault="007204BF">
            <w:pPr>
              <w:pStyle w:val="TAC"/>
            </w:pPr>
            <w:r w:rsidRPr="0075325E">
              <w:t>Peak normalized element radiation pattern</w:t>
            </w:r>
          </w:p>
        </w:tc>
        <w:tc>
          <w:tcPr>
            <w:tcW w:w="7189" w:type="dxa"/>
            <w:vAlign w:val="center"/>
          </w:tcPr>
          <w:p w14:paraId="13542396" w14:textId="77777777" w:rsidR="007204BF" w:rsidRPr="0075325E" w:rsidRDefault="007204BF">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1DE5FA1A" w14:textId="77777777" w:rsidR="007204BF" w:rsidRPr="0075325E" w:rsidRDefault="007204BF">
            <w:pPr>
              <w:pStyle w:val="TAC"/>
            </w:pPr>
            <w:r w:rsidRPr="0075325E">
              <w:t>dB</w:t>
            </w:r>
          </w:p>
        </w:tc>
      </w:tr>
      <w:tr w:rsidR="007204BF" w:rsidRPr="0075325E" w14:paraId="0B039B87" w14:textId="77777777">
        <w:trPr>
          <w:jc w:val="center"/>
        </w:trPr>
        <w:tc>
          <w:tcPr>
            <w:tcW w:w="1663" w:type="dxa"/>
            <w:vAlign w:val="center"/>
          </w:tcPr>
          <w:p w14:paraId="2FF910C3" w14:textId="77777777" w:rsidR="007204BF" w:rsidRPr="0075325E" w:rsidRDefault="007204BF">
            <w:pPr>
              <w:pStyle w:val="TAC"/>
            </w:pPr>
            <w:r w:rsidRPr="0075325E">
              <w:t>Peak gain normalized element radiation pattern</w:t>
            </w:r>
          </w:p>
        </w:tc>
        <w:tc>
          <w:tcPr>
            <w:tcW w:w="7189" w:type="dxa"/>
            <w:vAlign w:val="center"/>
          </w:tcPr>
          <w:p w14:paraId="0104CDA1" w14:textId="77777777" w:rsidR="007204BF" w:rsidRPr="0075325E" w:rsidRDefault="007204BF">
            <w:pPr>
              <w:pStyle w:val="TAC"/>
              <w:rPr>
                <w:szCs w:val="18"/>
              </w:rPr>
            </w:pPr>
          </w:p>
          <w:p w14:paraId="3051433A" w14:textId="77777777" w:rsidR="007204BF" w:rsidRPr="0075325E" w:rsidRDefault="00000000">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14:paraId="388CC237" w14:textId="77777777" w:rsidR="007204BF" w:rsidRPr="0075325E" w:rsidRDefault="007204BF">
            <w:pPr>
              <w:pStyle w:val="TAC"/>
            </w:pPr>
            <w:proofErr w:type="spellStart"/>
            <w:r w:rsidRPr="0075325E">
              <w:t>dBi</w:t>
            </w:r>
            <w:proofErr w:type="spellEnd"/>
          </w:p>
        </w:tc>
      </w:tr>
      <w:tr w:rsidR="007204BF" w:rsidRPr="0075325E" w14:paraId="6D4595D5" w14:textId="77777777">
        <w:trPr>
          <w:jc w:val="center"/>
        </w:trPr>
        <w:tc>
          <w:tcPr>
            <w:tcW w:w="1663" w:type="dxa"/>
            <w:vAlign w:val="center"/>
          </w:tcPr>
          <w:p w14:paraId="24723641" w14:textId="77777777" w:rsidR="007204BF" w:rsidRPr="0075325E" w:rsidRDefault="007204BF">
            <w:pPr>
              <w:pStyle w:val="TAC"/>
            </w:pPr>
          </w:p>
          <w:p w14:paraId="4C981588" w14:textId="77777777" w:rsidR="007204BF" w:rsidRPr="0075325E" w:rsidRDefault="007204BF">
            <w:pPr>
              <w:pStyle w:val="TAC"/>
            </w:pPr>
          </w:p>
          <w:p w14:paraId="017EEBE9" w14:textId="77777777" w:rsidR="007204BF" w:rsidRPr="0075325E" w:rsidRDefault="007204BF">
            <w:pPr>
              <w:pStyle w:val="TAC"/>
            </w:pPr>
          </w:p>
          <w:p w14:paraId="7D2CF387" w14:textId="77777777" w:rsidR="007204BF" w:rsidRPr="0075325E" w:rsidRDefault="007204BF">
            <w:pPr>
              <w:pStyle w:val="TAC"/>
            </w:pPr>
            <w:r w:rsidRPr="0075325E">
              <w:t>Composite array radiation pattern</w:t>
            </w:r>
          </w:p>
        </w:tc>
        <w:tc>
          <w:tcPr>
            <w:tcW w:w="7189" w:type="dxa"/>
            <w:vAlign w:val="center"/>
          </w:tcPr>
          <w:p w14:paraId="4087707D" w14:textId="77777777" w:rsidR="007204BF" w:rsidRPr="0075325E" w:rsidRDefault="00000000">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26F346C0" w14:textId="77777777" w:rsidR="007204BF" w:rsidRPr="0075325E" w:rsidRDefault="007204BF">
            <w:pPr>
              <w:pStyle w:val="TAC"/>
              <w:rPr>
                <w:szCs w:val="18"/>
              </w:rPr>
            </w:pPr>
            <w:r w:rsidRPr="0075325E">
              <w:rPr>
                <w:szCs w:val="18"/>
              </w:rPr>
              <w:t>, where</w:t>
            </w:r>
          </w:p>
          <w:p w14:paraId="5DEDF755" w14:textId="77777777" w:rsidR="007204BF" w:rsidRPr="0075325E" w:rsidRDefault="00000000">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0D3671F1" w14:textId="77777777" w:rsidR="007204BF" w:rsidRPr="0075325E" w:rsidRDefault="00000000">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7CBDD9E7" w14:textId="77777777" w:rsidR="007204BF" w:rsidRPr="0075325E" w:rsidRDefault="007204BF">
            <w:pPr>
              <w:pStyle w:val="TAC"/>
            </w:pPr>
          </w:p>
          <w:p w14:paraId="1A5D6B55" w14:textId="77777777" w:rsidR="007204BF" w:rsidRPr="0075325E" w:rsidRDefault="007204BF">
            <w:pPr>
              <w:pStyle w:val="TAC"/>
            </w:pPr>
          </w:p>
          <w:p w14:paraId="0CEB4B76" w14:textId="77777777" w:rsidR="007204BF" w:rsidRPr="0075325E" w:rsidRDefault="007204BF">
            <w:pPr>
              <w:pStyle w:val="TAC"/>
            </w:pPr>
          </w:p>
          <w:p w14:paraId="39BAAE75" w14:textId="77777777" w:rsidR="007204BF" w:rsidRPr="0075325E" w:rsidRDefault="007204BF">
            <w:pPr>
              <w:pStyle w:val="TAC"/>
            </w:pPr>
          </w:p>
          <w:p w14:paraId="49C38802" w14:textId="77777777" w:rsidR="007204BF" w:rsidRPr="0075325E" w:rsidRDefault="007204BF">
            <w:pPr>
              <w:pStyle w:val="TAC"/>
            </w:pPr>
            <w:proofErr w:type="spellStart"/>
            <w:r w:rsidRPr="0075325E">
              <w:t>dBi</w:t>
            </w:r>
            <w:proofErr w:type="spellEnd"/>
          </w:p>
        </w:tc>
      </w:tr>
    </w:tbl>
    <w:p w14:paraId="2191F5CE" w14:textId="77777777" w:rsidR="007204BF" w:rsidRDefault="007204BF" w:rsidP="007204BF"/>
    <w:p w14:paraId="778FA930" w14:textId="77777777" w:rsidR="007204BF" w:rsidRDefault="007204BF" w:rsidP="007204BF">
      <w:pPr>
        <w:rPr>
          <w:szCs w:val="24"/>
        </w:rPr>
      </w:pPr>
    </w:p>
    <w:p w14:paraId="5D5A8FF8" w14:textId="77777777" w:rsidR="007204BF" w:rsidRDefault="007204BF" w:rsidP="007204BF">
      <w:pPr>
        <w:rPr>
          <w:szCs w:val="24"/>
        </w:rPr>
      </w:pP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5968"/>
      </w:tblGrid>
      <w:tr w:rsidR="007204BF" w:rsidRPr="00FE0565" w14:paraId="7ED33EAF" w14:textId="77777777">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76520EE8" w14:textId="77777777" w:rsidR="007204BF" w:rsidRPr="00FE0565" w:rsidRDefault="007204BF">
            <w:pPr>
              <w:pStyle w:val="TAH"/>
            </w:pPr>
            <w:r w:rsidRPr="00FE0565">
              <w:rPr>
                <w:rFonts w:hint="eastAsia"/>
              </w:rPr>
              <w:lastRenderedPageBreak/>
              <w:t>Parameters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512D71D" w14:textId="276568A0" w:rsidR="007204BF" w:rsidRPr="00FE0565" w:rsidRDefault="007204BF">
            <w:pPr>
              <w:pStyle w:val="TAH"/>
            </w:pPr>
            <w:r w:rsidRPr="00FE0565">
              <w:rPr>
                <w:rFonts w:hint="eastAsia"/>
              </w:rPr>
              <w:t>Values</w:t>
            </w:r>
            <w:r>
              <w:t xml:space="preserve"> for 14GHz</w:t>
            </w:r>
          </w:p>
        </w:tc>
      </w:tr>
      <w:tr w:rsidR="007204BF" w:rsidRPr="00FE0565" w14:paraId="2479167A" w14:textId="77777777">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0918C6E6" w14:textId="77777777" w:rsidR="007204BF" w:rsidRPr="00FE0565" w:rsidRDefault="007204BF">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16931AD5" w14:textId="77777777" w:rsidR="007204BF" w:rsidRPr="00FE0565" w:rsidRDefault="007204BF">
            <w:pPr>
              <w:pStyle w:val="TAC"/>
            </w:pPr>
            <w:r w:rsidRPr="00FE0565">
              <w:t>Urban macro</w:t>
            </w:r>
          </w:p>
        </w:tc>
      </w:tr>
      <w:tr w:rsidR="007204BF" w:rsidRPr="00FE0565" w14:paraId="41922716"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4600988" w14:textId="77777777" w:rsidR="007204BF" w:rsidRPr="00FE0565" w:rsidRDefault="007204BF">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035A7DA0" w14:textId="77777777" w:rsidR="007204BF" w:rsidRPr="00FE0565" w:rsidRDefault="007204BF">
            <w:pPr>
              <w:pStyle w:val="TAC"/>
            </w:pPr>
            <w:r>
              <w:t xml:space="preserve">Extended AAS model see </w:t>
            </w:r>
            <w:r w:rsidRPr="008273B1">
              <w:t>below</w:t>
            </w:r>
            <w:r>
              <w:t xml:space="preserve"> (from TR 38.922)</w:t>
            </w:r>
          </w:p>
        </w:tc>
      </w:tr>
      <w:tr w:rsidR="007204BF" w:rsidRPr="00FE0565" w14:paraId="6E32E937"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EF2472B" w14:textId="77777777" w:rsidR="007204BF" w:rsidRPr="00FE0565" w:rsidRDefault="007204BF">
            <w:pPr>
              <w:pStyle w:val="TAL"/>
              <w:rPr>
                <w:lang w:val="en-US"/>
              </w:rPr>
            </w:pPr>
            <w:r w:rsidRPr="00FE0565">
              <w:rPr>
                <w:lang w:val="en-US"/>
              </w:rPr>
              <w:t xml:space="preserve">Element gain </w:t>
            </w:r>
            <w:proofErr w:type="spellStart"/>
            <w:proofErr w:type="gramStart"/>
            <w:r w:rsidRPr="00FE0565">
              <w:rPr>
                <w:lang w:val="en-US"/>
              </w:rPr>
              <w:t>GE,max</w:t>
            </w:r>
            <w:proofErr w:type="spellEnd"/>
            <w:proofErr w:type="gramEnd"/>
            <w:r w:rsidRPr="00FE0565">
              <w:rPr>
                <w:lang w:val="en-US"/>
              </w:rPr>
              <w:t xml:space="preserve"> (</w:t>
            </w:r>
            <w:proofErr w:type="spellStart"/>
            <w:r w:rsidRPr="00FE0565">
              <w:rPr>
                <w:lang w:val="en-US"/>
              </w:rPr>
              <w:t>dBi</w:t>
            </w:r>
            <w:proofErr w:type="spellEnd"/>
            <w:r w:rsidRPr="00FE0565">
              <w:rPr>
                <w:lang w:val="en-US"/>
              </w:rPr>
              <w:t xml:space="preserve">)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FA0FDBC" w14:textId="77777777" w:rsidR="007204BF" w:rsidRPr="00FE0565" w:rsidRDefault="007204BF">
            <w:pPr>
              <w:pStyle w:val="TAC"/>
            </w:pPr>
            <w:r>
              <w:t>6.4</w:t>
            </w:r>
          </w:p>
        </w:tc>
      </w:tr>
      <w:tr w:rsidR="007204BF" w:rsidRPr="00FE0565" w14:paraId="36A49303"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229CD9B" w14:textId="77777777" w:rsidR="007204BF" w:rsidRPr="00FE0565" w:rsidRDefault="007204BF">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8C17912" w14:textId="77777777" w:rsidR="007204BF" w:rsidRPr="00FE0565" w:rsidRDefault="007204BF">
            <w:pPr>
              <w:pStyle w:val="TAC"/>
            </w:pPr>
            <w:r w:rsidRPr="00FE0565">
              <w:t>90º for H</w:t>
            </w:r>
          </w:p>
          <w:p w14:paraId="014E5F24" w14:textId="77777777" w:rsidR="007204BF" w:rsidRPr="00FE0565" w:rsidRDefault="007204BF">
            <w:pPr>
              <w:pStyle w:val="TAC"/>
            </w:pPr>
            <w:r>
              <w:t>65</w:t>
            </w:r>
            <w:r w:rsidRPr="00FE0565">
              <w:t>º for V</w:t>
            </w:r>
          </w:p>
        </w:tc>
      </w:tr>
      <w:tr w:rsidR="007204BF" w:rsidRPr="00FE0565" w14:paraId="68B14A78"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62A8B700" w14:textId="77777777" w:rsidR="007204BF" w:rsidRPr="00FE0565" w:rsidRDefault="007204BF">
            <w:pPr>
              <w:pStyle w:val="TAL"/>
              <w:rPr>
                <w:lang w:val="en-US"/>
              </w:rPr>
            </w:pPr>
            <w:r w:rsidRPr="00FE0565">
              <w:rPr>
                <w:lang w:val="en-US"/>
              </w:rPr>
              <w:t>Horizontal/vertical front</w:t>
            </w:r>
            <w:r w:rsidRPr="00FE0565">
              <w:rPr>
                <w:lang w:val="en-US"/>
              </w:rPr>
              <w:noBreakHyphen/>
              <w:t>to</w:t>
            </w:r>
            <w:r w:rsidRPr="00FE0565">
              <w:rPr>
                <w:lang w:val="en-US"/>
              </w:rPr>
              <w:noBreakHyphen/>
              <w:t>back ratio Am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D81694A" w14:textId="77777777" w:rsidR="007204BF" w:rsidRPr="00FE0565" w:rsidRDefault="007204BF">
            <w:pPr>
              <w:pStyle w:val="TAC"/>
            </w:pPr>
            <w:r w:rsidRPr="00FE0565">
              <w:t>30 for both H/V</w:t>
            </w:r>
          </w:p>
        </w:tc>
      </w:tr>
      <w:tr w:rsidR="007204BF" w:rsidRPr="00FE0565" w14:paraId="4E392900"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482D0E8" w14:textId="77777777" w:rsidR="007204BF" w:rsidRPr="00FE0565" w:rsidRDefault="007204BF">
            <w:pPr>
              <w:pStyle w:val="TAL"/>
              <w:rPr>
                <w:lang w:val="en-US"/>
              </w:rPr>
            </w:pPr>
            <w:r w:rsidRPr="00FE0565">
              <w:rPr>
                <w:lang w:val="en-US"/>
              </w:rPr>
              <w:t xml:space="preserve">Side lobe suppression </w:t>
            </w:r>
            <w:proofErr w:type="spellStart"/>
            <w:r w:rsidRPr="00FE0565">
              <w:rPr>
                <w:lang w:val="en-US"/>
              </w:rPr>
              <w:t>SLAv</w:t>
            </w:r>
            <w:proofErr w:type="spellEnd"/>
            <w:r w:rsidRPr="00FE0565">
              <w:rPr>
                <w:lang w:val="en-US"/>
              </w:rPr>
              <w:t xml:space="preserve">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9954306" w14:textId="77777777" w:rsidR="007204BF" w:rsidRPr="00FE0565" w:rsidRDefault="007204BF">
            <w:pPr>
              <w:pStyle w:val="TAC"/>
            </w:pPr>
            <w:r w:rsidRPr="00FE0565">
              <w:t>30</w:t>
            </w:r>
          </w:p>
        </w:tc>
      </w:tr>
      <w:tr w:rsidR="007204BF" w:rsidRPr="00FE0565" w14:paraId="43F0C75D"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1E6CD74" w14:textId="77777777" w:rsidR="007204BF" w:rsidRPr="00FE0565" w:rsidRDefault="007204BF">
            <w:pPr>
              <w:pStyle w:val="TAL"/>
              <w:rPr>
                <w:lang w:val="zh-CN"/>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E649690" w14:textId="77777777" w:rsidR="007204BF" w:rsidRPr="00FE0565" w:rsidRDefault="007204BF">
            <w:pPr>
              <w:pStyle w:val="TAC"/>
            </w:pPr>
            <w:r w:rsidRPr="00FE0565">
              <w:t>Linear ±45º</w:t>
            </w:r>
          </w:p>
        </w:tc>
      </w:tr>
      <w:tr w:rsidR="007204BF" w:rsidRPr="00FE0565" w14:paraId="4598793D"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71D1C58" w14:textId="77777777" w:rsidR="007204BF" w:rsidRPr="00FE0565" w:rsidRDefault="007204BF">
            <w:pPr>
              <w:pStyle w:val="TAL"/>
              <w:rPr>
                <w:lang w:val="en-US"/>
              </w:rPr>
            </w:pPr>
            <w:r w:rsidRPr="00FE0565">
              <w:rPr>
                <w:lang w:val="en-US"/>
              </w:rPr>
              <w:t xml:space="preserve">Antenna array configuration (Row × Column)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2D5227B" w14:textId="77777777" w:rsidR="007204BF" w:rsidRPr="00FE0565" w:rsidRDefault="007204BF">
            <w:pPr>
              <w:pStyle w:val="TAC"/>
            </w:pPr>
            <w:r w:rsidRPr="00FE0565">
              <w:t>16 × </w:t>
            </w:r>
            <w:r>
              <w:t>24</w:t>
            </w:r>
            <w:r w:rsidRPr="00FE0565">
              <w:t xml:space="preserve"> elements</w:t>
            </w:r>
          </w:p>
        </w:tc>
      </w:tr>
      <w:tr w:rsidR="007204BF" w:rsidRPr="00FE0565" w14:paraId="79565836"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56FE79E" w14:textId="77777777" w:rsidR="007204BF" w:rsidRPr="00FE0565" w:rsidRDefault="007204BF">
            <w:pPr>
              <w:pStyle w:val="TAL"/>
              <w:rPr>
                <w:lang w:val="en-US"/>
              </w:rPr>
            </w:pPr>
            <w:r w:rsidRPr="00FE0565">
              <w:rPr>
                <w:lang w:val="en-US"/>
              </w:rPr>
              <w:t xml:space="preserve">Horizontal/Vertical radiating element spacing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1154355" w14:textId="77777777" w:rsidR="007204BF" w:rsidRPr="00FE0565" w:rsidRDefault="007204BF">
            <w:pPr>
              <w:pStyle w:val="TAC"/>
            </w:pPr>
            <w:r>
              <w:t>H</w:t>
            </w:r>
            <w:r w:rsidRPr="00FE0565">
              <w:t xml:space="preserve"> = 0.5 λ</w:t>
            </w:r>
          </w:p>
          <w:p w14:paraId="17C4F0CB" w14:textId="77777777" w:rsidR="007204BF" w:rsidRPr="00FE0565" w:rsidRDefault="007204BF">
            <w:pPr>
              <w:pStyle w:val="TAC"/>
            </w:pPr>
            <w:r>
              <w:t>V</w:t>
            </w:r>
            <w:r w:rsidRPr="00FE0565">
              <w:t xml:space="preserve">  = </w:t>
            </w:r>
            <w:r>
              <w:t>2.8</w:t>
            </w:r>
            <w:r w:rsidRPr="00FE0565">
              <w:t xml:space="preserve">λ </w:t>
            </w:r>
          </w:p>
        </w:tc>
      </w:tr>
      <w:tr w:rsidR="007204BF" w:rsidRPr="00FE0565" w14:paraId="2687A7CA"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0082FFDD" w14:textId="77777777" w:rsidR="007204BF" w:rsidRPr="00FE0565" w:rsidRDefault="007204BF">
            <w:pPr>
              <w:pStyle w:val="TAL"/>
              <w:rPr>
                <w:lang w:val="en-US"/>
              </w:rPr>
            </w:pPr>
            <w:r w:rsidRPr="00E16BCA">
              <w:rPr>
                <w:lang w:eastAsia="ko-KR"/>
              </w:rPr>
              <w:t>Number of element rows in sub-array</w:t>
            </w:r>
          </w:p>
        </w:tc>
        <w:tc>
          <w:tcPr>
            <w:tcW w:w="3191" w:type="pct"/>
            <w:tcBorders>
              <w:top w:val="single" w:sz="4" w:space="0" w:color="auto"/>
              <w:left w:val="single" w:sz="4" w:space="0" w:color="auto"/>
              <w:bottom w:val="single" w:sz="4" w:space="0" w:color="auto"/>
              <w:right w:val="single" w:sz="4" w:space="0" w:color="auto"/>
            </w:tcBorders>
            <w:vAlign w:val="center"/>
          </w:tcPr>
          <w:p w14:paraId="3C9E78A8" w14:textId="77777777" w:rsidR="007204BF" w:rsidRPr="00FE0565" w:rsidRDefault="007204BF">
            <w:pPr>
              <w:pStyle w:val="TAC"/>
            </w:pPr>
            <w:r>
              <w:t>4</w:t>
            </w:r>
          </w:p>
        </w:tc>
      </w:tr>
      <w:tr w:rsidR="007204BF" w:rsidRPr="00FE0565" w14:paraId="614D1F5B"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3D3CBEC2" w14:textId="77777777" w:rsidR="007204BF" w:rsidRPr="00E16BCA" w:rsidRDefault="007204BF">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3191" w:type="pct"/>
            <w:tcBorders>
              <w:top w:val="single" w:sz="4" w:space="0" w:color="auto"/>
              <w:left w:val="single" w:sz="4" w:space="0" w:color="auto"/>
              <w:bottom w:val="single" w:sz="4" w:space="0" w:color="auto"/>
              <w:right w:val="single" w:sz="4" w:space="0" w:color="auto"/>
            </w:tcBorders>
            <w:vAlign w:val="center"/>
          </w:tcPr>
          <w:p w14:paraId="5E6EF22A" w14:textId="77777777" w:rsidR="007204BF" w:rsidRDefault="007204BF">
            <w:pPr>
              <w:pStyle w:val="TAC"/>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r>
      <w:tr w:rsidR="007204BF" w:rsidRPr="00FE0565" w14:paraId="59C50B16"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66B8C7B0" w14:textId="77777777" w:rsidR="007204BF" w:rsidRPr="00E16BCA" w:rsidRDefault="007204BF">
            <w:pPr>
              <w:pStyle w:val="TAL"/>
              <w:tabs>
                <w:tab w:val="left" w:pos="990"/>
              </w:tabs>
              <w:rPr>
                <w:lang w:eastAsia="ko-KR"/>
              </w:rPr>
            </w:pPr>
            <w:r w:rsidRPr="00E16BCA">
              <w:rPr>
                <w:lang w:eastAsia="ko-KR"/>
              </w:rPr>
              <w:t>Pre-set sub-array down-tilt (degrees)</w:t>
            </w:r>
          </w:p>
        </w:tc>
        <w:tc>
          <w:tcPr>
            <w:tcW w:w="3191" w:type="pct"/>
            <w:tcBorders>
              <w:top w:val="single" w:sz="4" w:space="0" w:color="auto"/>
              <w:left w:val="single" w:sz="4" w:space="0" w:color="auto"/>
              <w:bottom w:val="single" w:sz="4" w:space="0" w:color="auto"/>
              <w:right w:val="single" w:sz="4" w:space="0" w:color="auto"/>
            </w:tcBorders>
            <w:vAlign w:val="center"/>
          </w:tcPr>
          <w:p w14:paraId="59D19EC6" w14:textId="77777777" w:rsidR="007204BF" w:rsidRDefault="007204BF">
            <w:pPr>
              <w:pStyle w:val="TAC"/>
            </w:pPr>
            <w:r>
              <w:t>3</w:t>
            </w:r>
          </w:p>
        </w:tc>
      </w:tr>
      <w:tr w:rsidR="007204BF" w:rsidRPr="00FE0565" w14:paraId="6131B347"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747402D" w14:textId="77777777" w:rsidR="007204BF" w:rsidRPr="00FE0565" w:rsidRDefault="007204BF">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37601DA" w14:textId="77777777" w:rsidR="007204BF" w:rsidRPr="00FE0565" w:rsidRDefault="007204BF">
            <w:pPr>
              <w:pStyle w:val="TAC"/>
            </w:pPr>
            <w:r w:rsidRPr="00FE0565">
              <w:t>2</w:t>
            </w:r>
          </w:p>
        </w:tc>
      </w:tr>
      <w:tr w:rsidR="007204BF" w:rsidRPr="00FE0565" w14:paraId="64252F3F"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4AB795A4" w14:textId="77777777" w:rsidR="007204BF" w:rsidRPr="00FE0565" w:rsidRDefault="007204BF">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FF48F2A" w14:textId="77777777" w:rsidR="007204BF" w:rsidRPr="00FE0565" w:rsidRDefault="007204BF">
            <w:pPr>
              <w:pStyle w:val="TAC"/>
            </w:pPr>
            <w:r>
              <w:t>17.14</w:t>
            </w:r>
          </w:p>
        </w:tc>
      </w:tr>
      <w:tr w:rsidR="007204BF" w:rsidRPr="00FE0565" w14:paraId="49720ABF"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19280CC" w14:textId="77777777" w:rsidR="007204BF" w:rsidRPr="007204BF" w:rsidRDefault="007204BF">
            <w:pPr>
              <w:pStyle w:val="TAL"/>
              <w:rPr>
                <w:lang w:val="en-US"/>
              </w:rPr>
            </w:pPr>
            <w:r w:rsidRPr="00E16BCA">
              <w:rPr>
                <w:lang w:eastAsia="ko-KR"/>
              </w:rPr>
              <w:t>Base station horizontal coverage range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C63BDB7" w14:textId="77777777" w:rsidR="007204BF" w:rsidRPr="00FE0565" w:rsidRDefault="007204BF">
            <w:pPr>
              <w:pStyle w:val="TAC"/>
            </w:pPr>
            <w:r w:rsidRPr="00E16BCA">
              <w:rPr>
                <w:rFonts w:eastAsia="Calibri"/>
                <w:lang w:eastAsia="ko-KR"/>
              </w:rPr>
              <w:t>+/-60</w:t>
            </w:r>
          </w:p>
        </w:tc>
      </w:tr>
      <w:tr w:rsidR="007204BF" w:rsidRPr="00FE0565" w14:paraId="5CB1BF77"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37130ABE" w14:textId="77777777" w:rsidR="007204BF" w:rsidRPr="007204BF" w:rsidRDefault="007204BF">
            <w:pPr>
              <w:pStyle w:val="TAL"/>
              <w:rPr>
                <w:lang w:val="en-US"/>
              </w:rPr>
            </w:pPr>
            <w:r w:rsidRPr="00E16BCA">
              <w:rPr>
                <w:lang w:eastAsia="ko-KR"/>
              </w:rPr>
              <w:t xml:space="preserve">Base station vertical coverage range (degrees) </w:t>
            </w:r>
            <w:r w:rsidRPr="00E16BCA">
              <w:rPr>
                <w:vertAlign w:val="superscript"/>
                <w:lang w:eastAsia="ko-KR"/>
              </w:rPr>
              <w:t>(Note 1)</w:t>
            </w:r>
          </w:p>
        </w:tc>
        <w:tc>
          <w:tcPr>
            <w:tcW w:w="3191" w:type="pct"/>
            <w:tcBorders>
              <w:top w:val="single" w:sz="4" w:space="0" w:color="auto"/>
              <w:left w:val="single" w:sz="4" w:space="0" w:color="auto"/>
              <w:bottom w:val="single" w:sz="4" w:space="0" w:color="auto"/>
              <w:right w:val="single" w:sz="4" w:space="0" w:color="auto"/>
            </w:tcBorders>
            <w:vAlign w:val="center"/>
          </w:tcPr>
          <w:p w14:paraId="708FEE31" w14:textId="77777777" w:rsidR="007204BF" w:rsidRDefault="007204BF">
            <w:pPr>
              <w:pStyle w:val="TAC"/>
            </w:pPr>
            <w:r w:rsidRPr="00E16BCA">
              <w:rPr>
                <w:lang w:val="en-US" w:eastAsia="zh-CN"/>
              </w:rPr>
              <w:t>90-100</w:t>
            </w:r>
          </w:p>
        </w:tc>
      </w:tr>
      <w:tr w:rsidR="007204BF" w:rsidRPr="00FE0565" w14:paraId="53DBAC2C"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tcPr>
          <w:p w14:paraId="2A0B2733" w14:textId="77777777" w:rsidR="007204BF" w:rsidRPr="00FE0565" w:rsidRDefault="007204BF">
            <w:pPr>
              <w:pStyle w:val="TAL"/>
              <w:rPr>
                <w:lang w:val="zh-CN"/>
              </w:rPr>
            </w:pPr>
            <w:r w:rsidRPr="00E16BCA">
              <w:rPr>
                <w:lang w:eastAsia="ko-KR"/>
              </w:rPr>
              <w:t xml:space="preserve">Mechanical down-tilt (degrees) </w:t>
            </w:r>
          </w:p>
        </w:tc>
        <w:tc>
          <w:tcPr>
            <w:tcW w:w="3191" w:type="pct"/>
            <w:tcBorders>
              <w:top w:val="single" w:sz="4" w:space="0" w:color="auto"/>
              <w:left w:val="single" w:sz="4" w:space="0" w:color="auto"/>
              <w:bottom w:val="single" w:sz="4" w:space="0" w:color="auto"/>
              <w:right w:val="single" w:sz="4" w:space="0" w:color="auto"/>
            </w:tcBorders>
            <w:vAlign w:val="center"/>
          </w:tcPr>
          <w:p w14:paraId="08EBA9BF" w14:textId="77777777" w:rsidR="007204BF" w:rsidRDefault="007204BF">
            <w:pPr>
              <w:pStyle w:val="TAC"/>
            </w:pPr>
            <w:r w:rsidRPr="00E16BCA">
              <w:rPr>
                <w:lang w:val="en-US" w:eastAsia="zh-CN"/>
              </w:rPr>
              <w:t>6</w:t>
            </w:r>
          </w:p>
        </w:tc>
      </w:tr>
    </w:tbl>
    <w:p w14:paraId="2D68FF22" w14:textId="77777777" w:rsidR="007204BF" w:rsidRDefault="007204BF" w:rsidP="007204BF">
      <w:pPr>
        <w:rPr>
          <w:szCs w:val="24"/>
        </w:rPr>
      </w:pPr>
    </w:p>
    <w:p w14:paraId="30108B74" w14:textId="77777777" w:rsidR="007204BF" w:rsidRDefault="007204BF" w:rsidP="007204BF">
      <w:pPr>
        <w:pStyle w:val="TH"/>
      </w:pPr>
      <w:r>
        <w:t>Table 6.1</w:t>
      </w:r>
      <w:r w:rsidRPr="00DB46E2">
        <w:t>.2.3.2</w:t>
      </w:r>
      <w:r>
        <w:t>-2: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7204BF" w14:paraId="51B0B332" w14:textId="77777777">
        <w:trPr>
          <w:tblHeader/>
          <w:jc w:val="center"/>
        </w:trPr>
        <w:tc>
          <w:tcPr>
            <w:tcW w:w="1838" w:type="dxa"/>
          </w:tcPr>
          <w:p w14:paraId="05C29B4A" w14:textId="77777777" w:rsidR="007204BF" w:rsidRDefault="007204BF">
            <w:pPr>
              <w:pStyle w:val="TAH"/>
            </w:pPr>
            <w:r>
              <w:t>Description</w:t>
            </w:r>
          </w:p>
        </w:tc>
        <w:tc>
          <w:tcPr>
            <w:tcW w:w="7796" w:type="dxa"/>
            <w:shd w:val="clear" w:color="auto" w:fill="auto"/>
          </w:tcPr>
          <w:p w14:paraId="15CC1790" w14:textId="77777777" w:rsidR="007204BF" w:rsidRDefault="007204BF">
            <w:pPr>
              <w:pStyle w:val="TAH"/>
            </w:pPr>
            <w:r>
              <w:t>Equation</w:t>
            </w:r>
          </w:p>
        </w:tc>
      </w:tr>
      <w:tr w:rsidR="007204BF" w14:paraId="3CE0D06D" w14:textId="77777777">
        <w:trPr>
          <w:jc w:val="center"/>
        </w:trPr>
        <w:tc>
          <w:tcPr>
            <w:tcW w:w="1838" w:type="dxa"/>
          </w:tcPr>
          <w:p w14:paraId="02D774BD" w14:textId="77777777" w:rsidR="007204BF" w:rsidRDefault="007204BF">
            <w:pPr>
              <w:pStyle w:val="TAC"/>
              <w:rPr>
                <w:lang w:eastAsia="zh-CN"/>
              </w:rPr>
            </w:pPr>
            <w:r>
              <w:rPr>
                <w:lang w:eastAsia="zh-CN"/>
              </w:rPr>
              <w:t>Peak normalized element radiation pattern</w:t>
            </w:r>
          </w:p>
        </w:tc>
        <w:tc>
          <w:tcPr>
            <w:tcW w:w="7796" w:type="dxa"/>
            <w:shd w:val="clear" w:color="auto" w:fill="auto"/>
          </w:tcPr>
          <w:p w14:paraId="1EA61588" w14:textId="77777777" w:rsidR="007204BF" w:rsidRDefault="007204BF">
            <w:pPr>
              <w:keepNext/>
              <w:keepLines/>
              <w:spacing w:after="0"/>
              <w:jc w:val="center"/>
              <w:rPr>
                <w:sz w:val="18"/>
                <w:szCs w:val="18"/>
                <w:lang w:eastAsia="zh-CN"/>
              </w:rPr>
            </w:pPr>
            <m:oMathPara>
              <m:oMathParaPr>
                <m:jc m:val="centerGroup"/>
              </m:oMathParaPr>
              <m:oMath>
                <m:r>
                  <w:rPr>
                    <w:rFonts w:ascii="Cambria Math" w:hAnsi="Cambria Math"/>
                    <w:sz w:val="18"/>
                    <w:szCs w:val="18"/>
                    <w:lang w:eastAsia="zh-CN"/>
                  </w:rPr>
                  <m:t>A</m:t>
                </m:r>
                <m:d>
                  <m:dPr>
                    <m:ctrlPr>
                      <w:rPr>
                        <w:rFonts w:ascii="Cambria Math" w:hAnsi="Cambria Math"/>
                        <w:i/>
                        <w:iCs/>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m:t>
                    </m:r>
                    <m:d>
                      <m:dPr>
                        <m:ctrlPr>
                          <w:rPr>
                            <w:rFonts w:ascii="Cambria Math" w:hAnsi="Cambria Math"/>
                            <w:i/>
                            <w:iCs/>
                            <w:sz w:val="18"/>
                            <w:szCs w:val="18"/>
                            <w:lang w:eastAsia="zh-CN"/>
                          </w:rPr>
                        </m:ctrlPr>
                      </m:dPr>
                      <m:e>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φ</m:t>
                                        </m:r>
                                      </m:num>
                                      <m:den>
                                        <m:sSub>
                                          <m:sSubPr>
                                            <m:ctrlPr>
                                              <w:rPr>
                                                <w:rFonts w:ascii="Cambria Math" w:hAnsi="Cambria Math"/>
                                                <w:i/>
                                                <w:iCs/>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θ-90</m:t>
                                        </m:r>
                                      </m:num>
                                      <m:den>
                                        <m:sSub>
                                          <m:sSubPr>
                                            <m:ctrlPr>
                                              <w:rPr>
                                                <w:rFonts w:ascii="Cambria Math" w:hAnsi="Cambria Math"/>
                                                <w:i/>
                                                <w:iCs/>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m:t>
                        </m:r>
                      </m:e>
                    </m:d>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p w14:paraId="6494D5F4" w14:textId="77777777" w:rsidR="007204BF" w:rsidRDefault="007204BF">
            <w:pPr>
              <w:keepNext/>
              <w:keepLines/>
              <w:spacing w:after="0"/>
              <w:jc w:val="center"/>
              <w:rPr>
                <w:sz w:val="18"/>
                <w:szCs w:val="18"/>
                <w:lang w:eastAsia="zh-CN"/>
              </w:rPr>
            </w:pPr>
          </w:p>
        </w:tc>
      </w:tr>
      <w:tr w:rsidR="007204BF" w14:paraId="7996FA62" w14:textId="77777777">
        <w:trPr>
          <w:jc w:val="center"/>
        </w:trPr>
        <w:tc>
          <w:tcPr>
            <w:tcW w:w="1838" w:type="dxa"/>
          </w:tcPr>
          <w:p w14:paraId="17A8B6D3" w14:textId="77777777" w:rsidR="007204BF" w:rsidRDefault="007204BF">
            <w:pPr>
              <w:pStyle w:val="TAC"/>
              <w:rPr>
                <w:lang w:eastAsia="zh-CN"/>
              </w:rPr>
            </w:pPr>
            <w:r>
              <w:rPr>
                <w:lang w:eastAsia="zh-CN"/>
              </w:rPr>
              <w:t>Peak gain normalized element radiation pattern</w:t>
            </w:r>
          </w:p>
        </w:tc>
        <w:tc>
          <w:tcPr>
            <w:tcW w:w="7796" w:type="dxa"/>
            <w:shd w:val="clear" w:color="auto" w:fill="auto"/>
          </w:tcPr>
          <w:p w14:paraId="3E7A6C3B" w14:textId="77777777" w:rsidR="007204BF" w:rsidRDefault="00000000">
            <w:pPr>
              <w:keepNext/>
              <w:keepLines/>
              <w:spacing w:after="0"/>
              <w:jc w:val="center"/>
              <w:rPr>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7204BF" w14:paraId="395E4153" w14:textId="77777777">
        <w:trPr>
          <w:jc w:val="center"/>
        </w:trPr>
        <w:tc>
          <w:tcPr>
            <w:tcW w:w="1838" w:type="dxa"/>
          </w:tcPr>
          <w:p w14:paraId="30107179" w14:textId="77777777" w:rsidR="007204BF" w:rsidRDefault="007204BF">
            <w:pPr>
              <w:pStyle w:val="TAC"/>
              <w:rPr>
                <w:lang w:eastAsia="zh-CN"/>
              </w:rPr>
            </w:pPr>
            <w:r>
              <w:rPr>
                <w:lang w:eastAsia="zh-CN"/>
              </w:rPr>
              <w:t>Sub-array excitation</w:t>
            </w:r>
          </w:p>
        </w:tc>
        <w:tc>
          <w:tcPr>
            <w:tcW w:w="7796" w:type="dxa"/>
            <w:shd w:val="clear" w:color="auto" w:fill="auto"/>
          </w:tcPr>
          <w:p w14:paraId="01DDE9C8" w14:textId="77777777" w:rsidR="007204BF" w:rsidRDefault="00000000">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7204BF" w14:paraId="3ADF7C5D" w14:textId="77777777">
        <w:trPr>
          <w:jc w:val="center"/>
        </w:trPr>
        <w:tc>
          <w:tcPr>
            <w:tcW w:w="1838" w:type="dxa"/>
          </w:tcPr>
          <w:p w14:paraId="6FFCD250" w14:textId="77777777" w:rsidR="007204BF" w:rsidRDefault="007204BF">
            <w:pPr>
              <w:pStyle w:val="TAC"/>
              <w:rPr>
                <w:lang w:eastAsia="zh-CN"/>
              </w:rPr>
            </w:pPr>
            <w:r>
              <w:rPr>
                <w:lang w:eastAsia="zh-CN"/>
              </w:rPr>
              <w:t>Sub-array radiation pattern</w:t>
            </w:r>
          </w:p>
        </w:tc>
        <w:tc>
          <w:tcPr>
            <w:tcW w:w="7796" w:type="dxa"/>
            <w:shd w:val="clear" w:color="auto" w:fill="auto"/>
          </w:tcPr>
          <w:p w14:paraId="511D2AA4" w14:textId="77777777" w:rsidR="007204BF" w:rsidRDefault="00000000">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66F9BEDA" w14:textId="77777777" w:rsidR="007204BF" w:rsidRDefault="007204BF">
            <w:pPr>
              <w:keepNext/>
              <w:keepLines/>
              <w:spacing w:after="0"/>
              <w:jc w:val="center"/>
              <w:rPr>
                <w:iCs/>
                <w:sz w:val="18"/>
                <w:lang w:eastAsia="zh-CN"/>
              </w:rPr>
            </w:pPr>
            <w:r>
              <w:rPr>
                <w:iCs/>
                <w:sz w:val="18"/>
                <w:lang w:eastAsia="zh-CN"/>
              </w:rPr>
              <w:t xml:space="preserve">, </w:t>
            </w:r>
            <w:proofErr w:type="gramStart"/>
            <w:r>
              <w:rPr>
                <w:iCs/>
                <w:sz w:val="18"/>
                <w:lang w:eastAsia="zh-CN"/>
              </w:rPr>
              <w:t>where</w:t>
            </w:r>
            <w:proofErr w:type="gramEnd"/>
          </w:p>
          <w:p w14:paraId="161B92E8" w14:textId="77777777" w:rsidR="007204BF" w:rsidRDefault="00000000">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7204BF" w14:paraId="3759C5CA" w14:textId="77777777">
        <w:trPr>
          <w:jc w:val="center"/>
        </w:trPr>
        <w:tc>
          <w:tcPr>
            <w:tcW w:w="1838" w:type="dxa"/>
          </w:tcPr>
          <w:p w14:paraId="2AB2CA76" w14:textId="77777777" w:rsidR="007204BF" w:rsidRDefault="007204BF">
            <w:pPr>
              <w:pStyle w:val="TAC"/>
              <w:rPr>
                <w:lang w:eastAsia="zh-CN"/>
              </w:rPr>
            </w:pPr>
            <w:r>
              <w:rPr>
                <w:lang w:eastAsia="zh-CN"/>
              </w:rPr>
              <w:t>Array excitation</w:t>
            </w:r>
          </w:p>
        </w:tc>
        <w:tc>
          <w:tcPr>
            <w:tcW w:w="7796" w:type="dxa"/>
            <w:shd w:val="clear" w:color="auto" w:fill="auto"/>
          </w:tcPr>
          <w:p w14:paraId="280DE011" w14:textId="77777777" w:rsidR="007204BF" w:rsidRPr="006B7740" w:rsidRDefault="00000000">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tc>
      </w:tr>
      <w:tr w:rsidR="007204BF" w14:paraId="4A686DFD" w14:textId="77777777">
        <w:trPr>
          <w:jc w:val="center"/>
        </w:trPr>
        <w:tc>
          <w:tcPr>
            <w:tcW w:w="1838" w:type="dxa"/>
          </w:tcPr>
          <w:p w14:paraId="0A05B984" w14:textId="77777777" w:rsidR="007204BF" w:rsidRDefault="007204BF">
            <w:pPr>
              <w:pStyle w:val="TAC"/>
              <w:rPr>
                <w:lang w:eastAsia="zh-CN"/>
              </w:rPr>
            </w:pPr>
            <w:r>
              <w:rPr>
                <w:lang w:eastAsia="zh-CN"/>
              </w:rPr>
              <w:t>Composite array radiation pattern</w:t>
            </w:r>
          </w:p>
        </w:tc>
        <w:tc>
          <w:tcPr>
            <w:tcW w:w="7796" w:type="dxa"/>
            <w:shd w:val="clear" w:color="auto" w:fill="auto"/>
          </w:tcPr>
          <w:p w14:paraId="18AABC58" w14:textId="77777777" w:rsidR="007204BF" w:rsidRDefault="00000000">
            <w:pPr>
              <w:keepNext/>
              <w:keepLines/>
              <w:spacing w:after="0"/>
              <w:jc w:val="center"/>
              <w:rPr>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69084911" w14:textId="77777777" w:rsidR="007204BF" w:rsidRDefault="007204BF">
            <w:pPr>
              <w:keepNext/>
              <w:keepLines/>
              <w:spacing w:after="0"/>
              <w:jc w:val="center"/>
              <w:rPr>
                <w:iCs/>
                <w:sz w:val="18"/>
                <w:lang w:eastAsia="zh-CN"/>
              </w:rPr>
            </w:pPr>
            <w:r>
              <w:rPr>
                <w:iCs/>
                <w:sz w:val="18"/>
                <w:lang w:eastAsia="zh-CN"/>
              </w:rPr>
              <w:t xml:space="preserve">, </w:t>
            </w:r>
            <w:proofErr w:type="gramStart"/>
            <w:r>
              <w:rPr>
                <w:iCs/>
                <w:sz w:val="18"/>
                <w:lang w:eastAsia="zh-CN"/>
              </w:rPr>
              <w:t>where</w:t>
            </w:r>
            <w:proofErr w:type="gramEnd"/>
          </w:p>
          <w:p w14:paraId="7DE80DDA" w14:textId="77777777" w:rsidR="007204BF" w:rsidRPr="006B7740" w:rsidRDefault="00000000">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tc>
      </w:tr>
    </w:tbl>
    <w:p w14:paraId="23505E40" w14:textId="77777777" w:rsidR="007204BF" w:rsidRDefault="007204BF" w:rsidP="007204BF">
      <w:pPr>
        <w:rPr>
          <w:lang w:eastAsia="ja-JP"/>
        </w:rPr>
      </w:pPr>
    </w:p>
    <w:p w14:paraId="5D3C80D5" w14:textId="77777777" w:rsidR="007204BF" w:rsidRDefault="007204BF" w:rsidP="007204BF">
      <w:pPr>
        <w:rPr>
          <w:szCs w:val="24"/>
        </w:rPr>
      </w:pPr>
    </w:p>
    <w:p w14:paraId="7527656F" w14:textId="77777777" w:rsidR="007204BF" w:rsidRDefault="007204BF" w:rsidP="007204BF">
      <w:pPr>
        <w:rPr>
          <w:szCs w:val="24"/>
        </w:rPr>
      </w:pPr>
    </w:p>
    <w:p w14:paraId="036B4F69" w14:textId="77777777" w:rsidR="007204BF" w:rsidRDefault="007204BF" w:rsidP="007204BF">
      <w:pPr>
        <w:rPr>
          <w:szCs w:val="24"/>
        </w:rPr>
      </w:pPr>
      <w:r>
        <w:rPr>
          <w:szCs w:val="24"/>
        </w:rPr>
        <w:t>For TN UE, the antenna parameters are defined in Table</w:t>
      </w:r>
      <w:r>
        <w:t xml:space="preserve"> 6a.2.3.2-2</w:t>
      </w:r>
      <w:r>
        <w:rPr>
          <w:szCs w:val="24"/>
        </w:rPr>
        <w:t>.</w:t>
      </w:r>
    </w:p>
    <w:p w14:paraId="46D21AD4" w14:textId="77777777" w:rsidR="007204BF" w:rsidRPr="003A4A47" w:rsidRDefault="007204BF" w:rsidP="007204BF">
      <w:pPr>
        <w:pStyle w:val="TH"/>
      </w:pPr>
      <w:r>
        <w:t xml:space="preserve">Table 6a.2.3.2-2: </w:t>
      </w:r>
      <w:r>
        <w:rPr>
          <w:rFonts w:hint="eastAsia"/>
        </w:rPr>
        <w:t>TN</w:t>
      </w:r>
      <w:r>
        <w:t xml:space="preserve"> UE</w:t>
      </w:r>
      <w:r w:rsidRPr="00505B1D">
        <w:t xml:space="preserve"> antenna </w:t>
      </w:r>
      <w:r>
        <w:t>parameters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7204BF" w14:paraId="09608B9F" w14:textId="77777777">
        <w:trPr>
          <w:cantSplit/>
          <w:trHeight w:val="182"/>
          <w:jc w:val="center"/>
        </w:trPr>
        <w:tc>
          <w:tcPr>
            <w:tcW w:w="2290" w:type="dxa"/>
            <w:shd w:val="clear" w:color="auto" w:fill="auto"/>
            <w:vAlign w:val="center"/>
          </w:tcPr>
          <w:p w14:paraId="055C0CE3" w14:textId="77777777" w:rsidR="007204BF" w:rsidRDefault="007204BF">
            <w:pPr>
              <w:pStyle w:val="TAH"/>
            </w:pPr>
            <w:r>
              <w:t>Parameter</w:t>
            </w:r>
          </w:p>
        </w:tc>
        <w:tc>
          <w:tcPr>
            <w:tcW w:w="7495" w:type="dxa"/>
            <w:shd w:val="clear" w:color="auto" w:fill="auto"/>
            <w:vAlign w:val="center"/>
          </w:tcPr>
          <w:p w14:paraId="37671A16" w14:textId="77777777" w:rsidR="007204BF" w:rsidRDefault="007204BF">
            <w:pPr>
              <w:pStyle w:val="TAH"/>
            </w:pPr>
            <w:r>
              <w:t>Values</w:t>
            </w:r>
          </w:p>
        </w:tc>
      </w:tr>
      <w:tr w:rsidR="007204BF" w14:paraId="02A689B7" w14:textId="77777777">
        <w:trPr>
          <w:cantSplit/>
          <w:trHeight w:val="824"/>
          <w:jc w:val="center"/>
        </w:trPr>
        <w:tc>
          <w:tcPr>
            <w:tcW w:w="2290" w:type="dxa"/>
            <w:shd w:val="clear" w:color="auto" w:fill="auto"/>
            <w:vAlign w:val="center"/>
          </w:tcPr>
          <w:p w14:paraId="57D90D21" w14:textId="77777777" w:rsidR="007204BF" w:rsidRPr="00655FD5" w:rsidRDefault="007204BF">
            <w:pPr>
              <w:pStyle w:val="TAL"/>
              <w:rPr>
                <w:lang w:eastAsia="ja-JP"/>
              </w:rPr>
            </w:pPr>
            <w:r w:rsidRPr="00655FD5">
              <w:rPr>
                <w:lang w:eastAsia="ja-JP"/>
              </w:rPr>
              <w:t>Antenna element vertical radiation pattern (dB)</w:t>
            </w:r>
          </w:p>
        </w:tc>
        <w:tc>
          <w:tcPr>
            <w:tcW w:w="7495" w:type="dxa"/>
            <w:vAlign w:val="center"/>
          </w:tcPr>
          <w:p w14:paraId="3CD997EF" w14:textId="77777777" w:rsidR="007204BF" w:rsidRDefault="007204BF">
            <w:pPr>
              <w:pStyle w:val="TAC"/>
            </w:pPr>
            <w:r>
              <w:object w:dxaOrig="6255" w:dyaOrig="855" w14:anchorId="50568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41pt" o:ole="">
                  <v:imagedata r:id="rId19" o:title=""/>
                </v:shape>
                <o:OLEObject Type="Embed" ProgID="Equation.3" ShapeID="_x0000_i1025" DrawAspect="Content" ObjectID="_1800473990" r:id="rId20"/>
              </w:object>
            </w:r>
          </w:p>
        </w:tc>
      </w:tr>
      <w:tr w:rsidR="007204BF" w14:paraId="2DAEBAB6" w14:textId="77777777">
        <w:trPr>
          <w:cantSplit/>
          <w:trHeight w:val="809"/>
          <w:jc w:val="center"/>
        </w:trPr>
        <w:tc>
          <w:tcPr>
            <w:tcW w:w="2290" w:type="dxa"/>
            <w:shd w:val="clear" w:color="auto" w:fill="auto"/>
            <w:vAlign w:val="center"/>
          </w:tcPr>
          <w:p w14:paraId="49FDD572" w14:textId="77777777" w:rsidR="007204BF" w:rsidRPr="00655FD5" w:rsidRDefault="007204BF">
            <w:pPr>
              <w:pStyle w:val="TAL"/>
              <w:rPr>
                <w:lang w:eastAsia="ja-JP"/>
              </w:rPr>
            </w:pPr>
            <w:r w:rsidRPr="00655FD5">
              <w:rPr>
                <w:lang w:eastAsia="ja-JP"/>
              </w:rPr>
              <w:t>Antenna element horizontal radiation pattern (dB)</w:t>
            </w:r>
          </w:p>
        </w:tc>
        <w:tc>
          <w:tcPr>
            <w:tcW w:w="7495" w:type="dxa"/>
            <w:vAlign w:val="center"/>
          </w:tcPr>
          <w:p w14:paraId="29F25773" w14:textId="77777777" w:rsidR="007204BF" w:rsidRDefault="007204BF">
            <w:pPr>
              <w:pStyle w:val="TAC"/>
            </w:pPr>
            <w:r>
              <w:object w:dxaOrig="5490" w:dyaOrig="855" w14:anchorId="21BA4D1A">
                <v:shape id="_x0000_i1026" type="#_x0000_t75" style="width:272.5pt;height:41pt" o:ole="">
                  <v:imagedata r:id="rId21" o:title=""/>
                </v:shape>
                <o:OLEObject Type="Embed" ProgID="Equation.3" ShapeID="_x0000_i1026" DrawAspect="Content" ObjectID="_1800473991" r:id="rId22"/>
              </w:object>
            </w:r>
          </w:p>
          <w:p w14:paraId="5111A9DF" w14:textId="77777777" w:rsidR="007204BF" w:rsidRDefault="007204BF">
            <w:pPr>
              <w:pStyle w:val="TAC"/>
            </w:pPr>
          </w:p>
        </w:tc>
      </w:tr>
      <w:tr w:rsidR="007204BF" w14:paraId="4C095A7B" w14:textId="77777777">
        <w:trPr>
          <w:cantSplit/>
          <w:trHeight w:val="378"/>
          <w:jc w:val="center"/>
        </w:trPr>
        <w:tc>
          <w:tcPr>
            <w:tcW w:w="2290" w:type="dxa"/>
            <w:shd w:val="clear" w:color="auto" w:fill="auto"/>
            <w:vAlign w:val="center"/>
          </w:tcPr>
          <w:p w14:paraId="233DA4C5" w14:textId="77777777" w:rsidR="007204BF" w:rsidRPr="00655FD5" w:rsidRDefault="007204BF">
            <w:pPr>
              <w:pStyle w:val="TAL"/>
              <w:rPr>
                <w:lang w:eastAsia="ja-JP"/>
              </w:rPr>
            </w:pPr>
            <w:r w:rsidRPr="00655FD5">
              <w:rPr>
                <w:lang w:eastAsia="ja-JP"/>
              </w:rPr>
              <w:t>Combining method for 3D antenna element pattern (dB)</w:t>
            </w:r>
          </w:p>
        </w:tc>
        <w:tc>
          <w:tcPr>
            <w:tcW w:w="7495" w:type="dxa"/>
            <w:vAlign w:val="center"/>
          </w:tcPr>
          <w:p w14:paraId="0EE6EC71" w14:textId="77777777" w:rsidR="007204BF" w:rsidRDefault="007204BF">
            <w:pPr>
              <w:pStyle w:val="TAC"/>
            </w:pPr>
            <w:r>
              <w:object w:dxaOrig="4455" w:dyaOrig="375" w14:anchorId="032CA435">
                <v:shape id="_x0000_i1027" type="#_x0000_t75" style="width:220pt;height:20.5pt" o:ole="">
                  <v:imagedata r:id="rId23" o:title=""/>
                </v:shape>
                <o:OLEObject Type="Embed" ProgID="Equation.3" ShapeID="_x0000_i1027" DrawAspect="Content" ObjectID="_1800473992" r:id="rId24"/>
              </w:object>
            </w:r>
          </w:p>
        </w:tc>
      </w:tr>
      <w:tr w:rsidR="007204BF" w14:paraId="2F61A14A" w14:textId="77777777">
        <w:trPr>
          <w:cantSplit/>
          <w:trHeight w:val="391"/>
          <w:jc w:val="center"/>
        </w:trPr>
        <w:tc>
          <w:tcPr>
            <w:tcW w:w="2290" w:type="dxa"/>
            <w:shd w:val="clear" w:color="auto" w:fill="auto"/>
            <w:vAlign w:val="center"/>
          </w:tcPr>
          <w:p w14:paraId="1DE0F9B3" w14:textId="77777777" w:rsidR="007204BF" w:rsidRPr="00655FD5" w:rsidRDefault="007204BF">
            <w:pPr>
              <w:pStyle w:val="TAL"/>
              <w:rPr>
                <w:lang w:eastAsia="ja-JP"/>
              </w:rPr>
            </w:pPr>
            <w:r w:rsidRPr="00655FD5">
              <w:rPr>
                <w:lang w:eastAsia="ja-JP"/>
              </w:rPr>
              <w:t xml:space="preserve">Maximum directional gain of an antenna element </w:t>
            </w:r>
            <w:proofErr w:type="spellStart"/>
            <w:r w:rsidRPr="00655FD5">
              <w:rPr>
                <w:lang w:eastAsia="ja-JP"/>
              </w:rPr>
              <w:t>GE,max</w:t>
            </w:r>
            <w:proofErr w:type="spellEnd"/>
          </w:p>
        </w:tc>
        <w:tc>
          <w:tcPr>
            <w:tcW w:w="7495" w:type="dxa"/>
            <w:vAlign w:val="center"/>
          </w:tcPr>
          <w:p w14:paraId="5AD819C6" w14:textId="77777777" w:rsidR="007204BF" w:rsidRPr="00655FD5" w:rsidRDefault="007204BF">
            <w:pPr>
              <w:pStyle w:val="TAC"/>
              <w:rPr>
                <w:rFonts w:cs="Arial"/>
              </w:rPr>
            </w:pPr>
            <w:r w:rsidRPr="00655FD5">
              <w:rPr>
                <w:rFonts w:cs="Arial"/>
              </w:rPr>
              <w:t xml:space="preserve">5 </w:t>
            </w:r>
            <w:proofErr w:type="spellStart"/>
            <w:r w:rsidRPr="00655FD5">
              <w:rPr>
                <w:rFonts w:cs="Arial"/>
              </w:rPr>
              <w:t>dBi</w:t>
            </w:r>
            <w:proofErr w:type="spellEnd"/>
          </w:p>
        </w:tc>
      </w:tr>
      <w:tr w:rsidR="007204BF" w14:paraId="6F4D6B16" w14:textId="77777777">
        <w:trPr>
          <w:cantSplit/>
          <w:trHeight w:val="391"/>
          <w:jc w:val="center"/>
        </w:trPr>
        <w:tc>
          <w:tcPr>
            <w:tcW w:w="2290" w:type="dxa"/>
            <w:shd w:val="clear" w:color="auto" w:fill="auto"/>
            <w:vAlign w:val="center"/>
          </w:tcPr>
          <w:p w14:paraId="4F755DFC" w14:textId="77777777" w:rsidR="007204BF" w:rsidRPr="00655FD5" w:rsidRDefault="007204BF">
            <w:pPr>
              <w:pStyle w:val="TAL"/>
              <w:rPr>
                <w:lang w:eastAsia="ja-JP"/>
              </w:rPr>
            </w:pPr>
            <w:r w:rsidRPr="00655FD5">
              <w:rPr>
                <w:lang w:eastAsia="ja-JP"/>
              </w:rPr>
              <w:t xml:space="preserve">(Mg, Ng, M, N, P) </w:t>
            </w:r>
          </w:p>
        </w:tc>
        <w:tc>
          <w:tcPr>
            <w:tcW w:w="7495" w:type="dxa"/>
            <w:vAlign w:val="center"/>
          </w:tcPr>
          <w:p w14:paraId="64A37F09" w14:textId="77777777" w:rsidR="007204BF" w:rsidRPr="00655FD5" w:rsidRDefault="007204BF">
            <w:pPr>
              <w:pStyle w:val="TAC"/>
              <w:rPr>
                <w:rFonts w:cs="Arial"/>
              </w:rPr>
            </w:pPr>
            <w:r w:rsidRPr="00655FD5">
              <w:rPr>
                <w:rFonts w:cs="Arial"/>
              </w:rPr>
              <w:t xml:space="preserve"> (1, 1, 2, 2, 2)</w:t>
            </w:r>
          </w:p>
        </w:tc>
      </w:tr>
      <w:tr w:rsidR="007204BF" w14:paraId="528742AA" w14:textId="77777777">
        <w:trPr>
          <w:cantSplit/>
          <w:trHeight w:val="391"/>
          <w:jc w:val="center"/>
        </w:trPr>
        <w:tc>
          <w:tcPr>
            <w:tcW w:w="2290" w:type="dxa"/>
            <w:shd w:val="clear" w:color="auto" w:fill="auto"/>
            <w:vAlign w:val="center"/>
          </w:tcPr>
          <w:p w14:paraId="08121DA3" w14:textId="77777777" w:rsidR="007204BF" w:rsidRPr="00655FD5" w:rsidRDefault="007204BF">
            <w:pPr>
              <w:pStyle w:val="TAL"/>
              <w:rPr>
                <w:lang w:eastAsia="ja-JP"/>
              </w:rPr>
            </w:pPr>
            <w:r w:rsidRPr="00655FD5">
              <w:rPr>
                <w:lang w:eastAsia="ja-JP"/>
              </w:rPr>
              <w:t>(dv, dh)</w:t>
            </w:r>
          </w:p>
        </w:tc>
        <w:tc>
          <w:tcPr>
            <w:tcW w:w="7495" w:type="dxa"/>
            <w:vAlign w:val="center"/>
          </w:tcPr>
          <w:p w14:paraId="3A07A665" w14:textId="77777777" w:rsidR="007204BF" w:rsidRPr="00655FD5" w:rsidRDefault="007204BF">
            <w:pPr>
              <w:pStyle w:val="TAC"/>
              <w:rPr>
                <w:rFonts w:cs="Arial"/>
              </w:rPr>
            </w:pPr>
            <w:r w:rsidRPr="00655FD5">
              <w:rPr>
                <w:rFonts w:cs="Arial"/>
              </w:rPr>
              <w:t>(0.5λ, 0.5λ)</w:t>
            </w:r>
          </w:p>
        </w:tc>
      </w:tr>
      <w:tr w:rsidR="007204BF" w14:paraId="0CCC89FD" w14:textId="77777777">
        <w:trPr>
          <w:cantSplit/>
          <w:trHeight w:val="391"/>
          <w:jc w:val="center"/>
        </w:trPr>
        <w:tc>
          <w:tcPr>
            <w:tcW w:w="2290" w:type="dxa"/>
            <w:shd w:val="clear" w:color="auto" w:fill="auto"/>
            <w:vAlign w:val="center"/>
          </w:tcPr>
          <w:p w14:paraId="2A1542A9" w14:textId="77777777" w:rsidR="007204BF" w:rsidRPr="00655FD5" w:rsidRDefault="007204BF">
            <w:pPr>
              <w:pStyle w:val="TAL"/>
              <w:rPr>
                <w:lang w:eastAsia="ja-JP"/>
              </w:rPr>
            </w:pPr>
            <w:r w:rsidRPr="00655FD5">
              <w:rPr>
                <w:lang w:eastAsia="ja-JP"/>
              </w:rPr>
              <w:t>UE orientation</w:t>
            </w:r>
          </w:p>
        </w:tc>
        <w:tc>
          <w:tcPr>
            <w:tcW w:w="7495" w:type="dxa"/>
            <w:vAlign w:val="center"/>
          </w:tcPr>
          <w:p w14:paraId="0CAB0B24" w14:textId="77777777" w:rsidR="007204BF" w:rsidRPr="00655FD5" w:rsidRDefault="007204BF">
            <w:pPr>
              <w:pStyle w:val="TAL"/>
            </w:pPr>
            <w:r w:rsidRPr="00655FD5">
              <w:t>Random orientation in the azimuth domain: uniformly distributed between -90 and 90 degrees*</w:t>
            </w:r>
          </w:p>
          <w:p w14:paraId="18D70AF8" w14:textId="77777777" w:rsidR="007204BF" w:rsidRPr="00655FD5" w:rsidRDefault="007204BF">
            <w:pPr>
              <w:pStyle w:val="TAL"/>
            </w:pPr>
            <w:r w:rsidRPr="00655FD5">
              <w:t>Fixed elevation: 90 degrees</w:t>
            </w:r>
          </w:p>
        </w:tc>
      </w:tr>
      <w:tr w:rsidR="007204BF" w14:paraId="44BCFF4F" w14:textId="77777777">
        <w:trPr>
          <w:cantSplit/>
          <w:trHeight w:val="391"/>
          <w:jc w:val="center"/>
        </w:trPr>
        <w:tc>
          <w:tcPr>
            <w:tcW w:w="9785" w:type="dxa"/>
            <w:gridSpan w:val="2"/>
            <w:shd w:val="clear" w:color="auto" w:fill="auto"/>
            <w:vAlign w:val="center"/>
          </w:tcPr>
          <w:p w14:paraId="1DD663BD" w14:textId="77777777" w:rsidR="007204BF" w:rsidRPr="00655FD5" w:rsidRDefault="007204BF">
            <w:pPr>
              <w:pStyle w:val="TAN"/>
            </w:pPr>
            <w:r w:rsidRPr="00655FD5">
              <w:t>NOTE:</w:t>
            </w:r>
            <w:r w:rsidRPr="00655FD5">
              <w:tab/>
              <w:t>This is done to emulate two panels: the configuration is equivalent to 2 panels with 180 shift in horizontal orientation and UE orientation uniformly distributed in the azimuth domain between -180 and 180 degrees.</w:t>
            </w:r>
          </w:p>
        </w:tc>
      </w:tr>
    </w:tbl>
    <w:p w14:paraId="1A1B49C0" w14:textId="77777777" w:rsidR="00FA4664" w:rsidRDefault="00FA4664" w:rsidP="00CE0424">
      <w:pPr>
        <w:pStyle w:val="BodyText"/>
      </w:pPr>
    </w:p>
    <w:p w14:paraId="38E22891" w14:textId="77777777" w:rsidR="00B11FEF" w:rsidRDefault="00B11FEF" w:rsidP="00CE0424">
      <w:pPr>
        <w:pStyle w:val="BodyText"/>
      </w:pPr>
    </w:p>
    <w:p w14:paraId="57A9E959" w14:textId="77777777" w:rsidR="00B11FEF" w:rsidRPr="00CA6434" w:rsidRDefault="00B11FEF" w:rsidP="00B11FEF">
      <w:pPr>
        <w:pStyle w:val="Heading3"/>
        <w:ind w:left="720" w:hanging="720"/>
        <w:rPr>
          <w:lang w:eastAsia="zh-CN"/>
        </w:rPr>
      </w:pPr>
      <w:bookmarkStart w:id="68" w:name="_Toc162191947"/>
      <w:bookmarkStart w:id="69" w:name="_Toc163147576"/>
      <w:bookmarkStart w:id="70" w:name="_Toc169269908"/>
      <w:bookmarkStart w:id="71" w:name="_Toc176255382"/>
      <w:bookmarkStart w:id="72" w:name="_Toc176766594"/>
      <w:r>
        <w:rPr>
          <w:lang w:eastAsia="zh-CN"/>
        </w:rPr>
        <w:t>6a.2</w:t>
      </w:r>
      <w:r w:rsidRPr="00CA6434">
        <w:rPr>
          <w:lang w:eastAsia="zh-CN"/>
        </w:rPr>
        <w:t>.</w:t>
      </w:r>
      <w:r>
        <w:rPr>
          <w:lang w:eastAsia="zh-CN"/>
        </w:rPr>
        <w:t>4</w:t>
      </w:r>
      <w:r>
        <w:rPr>
          <w:lang w:eastAsia="zh-CN"/>
        </w:rPr>
        <w:tab/>
        <w:t>ACIR model</w:t>
      </w:r>
      <w:bookmarkEnd w:id="68"/>
      <w:bookmarkEnd w:id="69"/>
      <w:bookmarkEnd w:id="70"/>
      <w:bookmarkEnd w:id="71"/>
      <w:bookmarkEnd w:id="72"/>
    </w:p>
    <w:p w14:paraId="2C69DED7" w14:textId="77777777" w:rsidR="00B11FEF" w:rsidRPr="00135281" w:rsidRDefault="00B11FEF" w:rsidP="00B11FEF">
      <w:r w:rsidRPr="00B70AC0">
        <w:t>ACLR modelling for TN and NTN co-existence study referring to clause 5.1.1.4.1 and 5.1.1.4.2 in TR 36.942</w:t>
      </w:r>
      <w:r>
        <w:rPr>
          <w:color w:val="000000"/>
          <w:szCs w:val="18"/>
        </w:rPr>
        <w:t>[8]</w:t>
      </w:r>
      <w:r w:rsidRPr="00B70AC0">
        <w:t xml:space="preserve"> is used as baseline. The number of RBs refers to Table 6a.2.2.1-3 and Table 6a.2.2.4-1 respectively.</w:t>
      </w:r>
    </w:p>
    <w:p w14:paraId="749699F8" w14:textId="77777777" w:rsidR="00B11FEF" w:rsidRDefault="00B11FEF" w:rsidP="00B11FEF">
      <w:pPr>
        <w:pStyle w:val="Heading3"/>
        <w:ind w:left="720" w:hanging="720"/>
        <w:rPr>
          <w:lang w:eastAsia="zh-CN"/>
        </w:rPr>
      </w:pPr>
      <w:bookmarkStart w:id="73" w:name="_Toc162191948"/>
      <w:bookmarkStart w:id="74" w:name="_Toc163147577"/>
      <w:bookmarkStart w:id="75" w:name="_Toc169269909"/>
      <w:bookmarkStart w:id="76" w:name="_Toc176255383"/>
      <w:bookmarkStart w:id="77" w:name="_Toc176766595"/>
      <w:r>
        <w:rPr>
          <w:lang w:eastAsia="zh-CN"/>
        </w:rPr>
        <w:t>6a.2</w:t>
      </w:r>
      <w:r w:rsidRPr="00CA6434">
        <w:rPr>
          <w:lang w:eastAsia="zh-CN"/>
        </w:rPr>
        <w:t>.</w:t>
      </w:r>
      <w:r>
        <w:rPr>
          <w:lang w:eastAsia="zh-CN"/>
        </w:rPr>
        <w:t>5</w:t>
      </w:r>
      <w:r>
        <w:rPr>
          <w:lang w:eastAsia="zh-CN"/>
        </w:rPr>
        <w:tab/>
        <w:t>Propagation model</w:t>
      </w:r>
      <w:bookmarkEnd w:id="73"/>
      <w:bookmarkEnd w:id="74"/>
      <w:bookmarkEnd w:id="75"/>
      <w:bookmarkEnd w:id="76"/>
      <w:bookmarkEnd w:id="77"/>
    </w:p>
    <w:p w14:paraId="509DC451" w14:textId="77777777" w:rsidR="00B11FEF" w:rsidRDefault="00B11FEF" w:rsidP="00B11FEF">
      <w:pPr>
        <w:spacing w:after="120"/>
        <w:rPr>
          <w:rFonts w:eastAsia="SimSun"/>
        </w:rPr>
      </w:pPr>
      <w:r>
        <w:rPr>
          <w:rFonts w:eastAsia="SimSun" w:hint="eastAsia"/>
        </w:rPr>
        <w:t>Propagation model</w:t>
      </w:r>
      <w:r>
        <w:rPr>
          <w:rFonts w:eastAsia="SimSun"/>
        </w:rPr>
        <w:t>s</w:t>
      </w:r>
      <w:r>
        <w:rPr>
          <w:rFonts w:eastAsia="SimSun" w:hint="eastAsia"/>
        </w:rPr>
        <w:t xml:space="preserve"> between NTN and TN</w:t>
      </w:r>
      <w:r>
        <w:rPr>
          <w:rFonts w:eastAsia="SimSun"/>
        </w:rPr>
        <w:t xml:space="preserve"> components used for the coexistence study are listed in Table 6a.2.5-1.</w:t>
      </w:r>
    </w:p>
    <w:p w14:paraId="4F812FC4" w14:textId="77777777" w:rsidR="00B11FEF" w:rsidRPr="00583D90" w:rsidRDefault="00B11FEF" w:rsidP="00B11FEF">
      <w:pPr>
        <w:pStyle w:val="TH"/>
      </w:pPr>
      <w:r>
        <w:t xml:space="preserve">Table 6a.2.5-1: </w:t>
      </w:r>
      <w:proofErr w:type="spellStart"/>
      <w:r>
        <w:t>Propogation</w:t>
      </w:r>
      <w:proofErr w:type="spellEnd"/>
      <w:r>
        <w:t xml:space="preserve"> models between NTN and TN</w:t>
      </w:r>
    </w:p>
    <w:tbl>
      <w:tblPr>
        <w:tblStyle w:val="TableGrid"/>
        <w:tblW w:w="0" w:type="auto"/>
        <w:jc w:val="center"/>
        <w:tblLook w:val="04A0" w:firstRow="1" w:lastRow="0" w:firstColumn="1" w:lastColumn="0" w:noHBand="0" w:noVBand="1"/>
      </w:tblPr>
      <w:tblGrid>
        <w:gridCol w:w="3116"/>
        <w:gridCol w:w="3117"/>
      </w:tblGrid>
      <w:tr w:rsidR="00B11FEF" w14:paraId="5B460DDF" w14:textId="77777777">
        <w:trPr>
          <w:jc w:val="center"/>
        </w:trPr>
        <w:tc>
          <w:tcPr>
            <w:tcW w:w="3116" w:type="dxa"/>
          </w:tcPr>
          <w:p w14:paraId="2A1251F7" w14:textId="77777777" w:rsidR="00B11FEF" w:rsidRPr="0032560F" w:rsidRDefault="00B11FEF">
            <w:pPr>
              <w:pStyle w:val="TAH"/>
              <w:rPr>
                <w:rFonts w:eastAsiaTheme="minorEastAsia"/>
                <w:b w:val="0"/>
              </w:rPr>
            </w:pPr>
            <w:r w:rsidRPr="003F3AD8">
              <w:t>Link</w:t>
            </w:r>
          </w:p>
        </w:tc>
        <w:tc>
          <w:tcPr>
            <w:tcW w:w="3117" w:type="dxa"/>
          </w:tcPr>
          <w:p w14:paraId="1BDF2974" w14:textId="77777777" w:rsidR="00B11FEF" w:rsidRPr="0032560F" w:rsidRDefault="00B11FEF">
            <w:pPr>
              <w:pStyle w:val="TAH"/>
              <w:rPr>
                <w:rFonts w:eastAsiaTheme="minorEastAsia"/>
                <w:b w:val="0"/>
              </w:rPr>
            </w:pPr>
            <w:r w:rsidRPr="003F3AD8">
              <w:t>Propagation model</w:t>
            </w:r>
          </w:p>
        </w:tc>
      </w:tr>
      <w:tr w:rsidR="00B11FEF" w:rsidRPr="0015515A" w14:paraId="122D14CD" w14:textId="77777777">
        <w:trPr>
          <w:jc w:val="center"/>
        </w:trPr>
        <w:tc>
          <w:tcPr>
            <w:tcW w:w="3116" w:type="dxa"/>
          </w:tcPr>
          <w:p w14:paraId="298F0FD6" w14:textId="77777777" w:rsidR="00B11FEF" w:rsidRPr="0032560F" w:rsidRDefault="00B11FEF">
            <w:pPr>
              <w:pStyle w:val="TAL"/>
              <w:rPr>
                <w:rFonts w:eastAsiaTheme="minorEastAsia"/>
                <w:lang w:eastAsia="ja-JP"/>
              </w:rPr>
            </w:pPr>
            <w:r w:rsidRPr="0032560F">
              <w:rPr>
                <w:lang w:eastAsia="ja-JP"/>
              </w:rPr>
              <w:t>TN BS to Fixed VSAT on roof</w:t>
            </w:r>
          </w:p>
        </w:tc>
        <w:tc>
          <w:tcPr>
            <w:tcW w:w="3117" w:type="dxa"/>
          </w:tcPr>
          <w:p w14:paraId="705F46D4" w14:textId="77777777" w:rsidR="00B11FEF" w:rsidRPr="0032560F" w:rsidRDefault="00B11FEF">
            <w:pPr>
              <w:pStyle w:val="TAL"/>
              <w:rPr>
                <w:rFonts w:eastAsiaTheme="minorEastAsia" w:cs="Arial"/>
                <w:szCs w:val="18"/>
              </w:rPr>
            </w:pPr>
            <w:r w:rsidRPr="00C83509">
              <w:rPr>
                <w:rFonts w:cs="Arial"/>
                <w:szCs w:val="18"/>
              </w:rPr>
              <w:t>Free space path loss</w:t>
            </w:r>
          </w:p>
        </w:tc>
      </w:tr>
      <w:tr w:rsidR="00B11FEF" w14:paraId="0B7A3344" w14:textId="77777777">
        <w:trPr>
          <w:jc w:val="center"/>
        </w:trPr>
        <w:tc>
          <w:tcPr>
            <w:tcW w:w="3116" w:type="dxa"/>
          </w:tcPr>
          <w:p w14:paraId="6683B198" w14:textId="77777777" w:rsidR="00B11FEF" w:rsidRPr="0032560F" w:rsidRDefault="00B11FEF">
            <w:pPr>
              <w:pStyle w:val="TAL"/>
              <w:rPr>
                <w:rFonts w:eastAsiaTheme="minorEastAsia"/>
                <w:lang w:eastAsia="ja-JP"/>
              </w:rPr>
            </w:pPr>
            <w:r w:rsidRPr="0032560F">
              <w:rPr>
                <w:lang w:eastAsia="ja-JP"/>
              </w:rPr>
              <w:t>TN BS to L-ESIM at 1.5 m</w:t>
            </w:r>
          </w:p>
        </w:tc>
        <w:tc>
          <w:tcPr>
            <w:tcW w:w="3117" w:type="dxa"/>
          </w:tcPr>
          <w:p w14:paraId="65410C1A" w14:textId="77777777" w:rsidR="00B11FEF" w:rsidRPr="0032560F" w:rsidRDefault="00B11FEF">
            <w:pPr>
              <w:pStyle w:val="TAL"/>
              <w:rPr>
                <w:rFonts w:eastAsiaTheme="minorEastAsia" w:cs="Arial"/>
                <w:szCs w:val="18"/>
              </w:rPr>
            </w:pPr>
            <w:proofErr w:type="spellStart"/>
            <w:r w:rsidRPr="00C83509">
              <w:rPr>
                <w:rFonts w:cs="Arial"/>
                <w:szCs w:val="18"/>
              </w:rPr>
              <w:t>UMa</w:t>
            </w:r>
            <w:proofErr w:type="spellEnd"/>
            <w:r w:rsidRPr="00C83509">
              <w:rPr>
                <w:rFonts w:cs="Arial"/>
                <w:szCs w:val="18"/>
              </w:rPr>
              <w:t xml:space="preserve"> as in 3GPP TR 38.803</w:t>
            </w:r>
          </w:p>
        </w:tc>
      </w:tr>
      <w:tr w:rsidR="00B11FEF" w14:paraId="7D700CE8" w14:textId="77777777">
        <w:trPr>
          <w:jc w:val="center"/>
        </w:trPr>
        <w:tc>
          <w:tcPr>
            <w:tcW w:w="3116" w:type="dxa"/>
          </w:tcPr>
          <w:p w14:paraId="6A0D67CE" w14:textId="77777777" w:rsidR="00B11FEF" w:rsidRPr="0032560F" w:rsidRDefault="00B11FEF">
            <w:pPr>
              <w:pStyle w:val="TAL"/>
              <w:rPr>
                <w:rFonts w:eastAsiaTheme="minorEastAsia"/>
                <w:lang w:eastAsia="ja-JP"/>
              </w:rPr>
            </w:pPr>
            <w:r w:rsidRPr="0032560F">
              <w:rPr>
                <w:lang w:eastAsia="ja-JP"/>
              </w:rPr>
              <w:t>TN BS to TN UE</w:t>
            </w:r>
          </w:p>
        </w:tc>
        <w:tc>
          <w:tcPr>
            <w:tcW w:w="3117" w:type="dxa"/>
          </w:tcPr>
          <w:p w14:paraId="1F543B34" w14:textId="77777777" w:rsidR="00B11FEF" w:rsidRPr="0032560F" w:rsidRDefault="00B11FEF">
            <w:pPr>
              <w:pStyle w:val="TAL"/>
              <w:rPr>
                <w:rFonts w:eastAsiaTheme="minorEastAsia" w:cs="Arial"/>
                <w:szCs w:val="18"/>
              </w:rPr>
            </w:pPr>
            <w:proofErr w:type="spellStart"/>
            <w:r w:rsidRPr="00C83509">
              <w:rPr>
                <w:rFonts w:cs="Arial"/>
                <w:szCs w:val="18"/>
              </w:rPr>
              <w:t>UMa</w:t>
            </w:r>
            <w:proofErr w:type="spellEnd"/>
            <w:r w:rsidRPr="00C83509">
              <w:rPr>
                <w:rFonts w:cs="Arial"/>
                <w:szCs w:val="18"/>
              </w:rPr>
              <w:t xml:space="preserve"> as in 3GPP TR 38.803</w:t>
            </w:r>
          </w:p>
        </w:tc>
      </w:tr>
      <w:tr w:rsidR="00B11FEF" w:rsidRPr="0015515A" w14:paraId="33CB13AC" w14:textId="77777777">
        <w:trPr>
          <w:jc w:val="center"/>
        </w:trPr>
        <w:tc>
          <w:tcPr>
            <w:tcW w:w="3116" w:type="dxa"/>
          </w:tcPr>
          <w:p w14:paraId="4EAC2A60" w14:textId="77777777" w:rsidR="00B11FEF" w:rsidRPr="0032560F" w:rsidRDefault="00B11FEF">
            <w:pPr>
              <w:pStyle w:val="TAL"/>
              <w:rPr>
                <w:rFonts w:eastAsiaTheme="minorEastAsia"/>
                <w:lang w:eastAsia="ja-JP"/>
              </w:rPr>
            </w:pPr>
            <w:r w:rsidRPr="0032560F">
              <w:rPr>
                <w:lang w:eastAsia="ja-JP"/>
              </w:rPr>
              <w:t>TN UE to Fixed VSAT on roof</w:t>
            </w:r>
          </w:p>
        </w:tc>
        <w:tc>
          <w:tcPr>
            <w:tcW w:w="3117" w:type="dxa"/>
          </w:tcPr>
          <w:p w14:paraId="3DE275B9" w14:textId="77777777" w:rsidR="00B11FEF" w:rsidRPr="0032560F" w:rsidRDefault="00B11FEF">
            <w:pPr>
              <w:pStyle w:val="TAL"/>
              <w:rPr>
                <w:rFonts w:eastAsiaTheme="minorEastAsia" w:cs="Arial"/>
                <w:szCs w:val="18"/>
              </w:rPr>
            </w:pPr>
            <w:proofErr w:type="spellStart"/>
            <w:r w:rsidRPr="00C83509">
              <w:rPr>
                <w:rFonts w:cs="Arial"/>
                <w:szCs w:val="18"/>
              </w:rPr>
              <w:t>UMa</w:t>
            </w:r>
            <w:proofErr w:type="spellEnd"/>
            <w:r w:rsidRPr="00C83509">
              <w:rPr>
                <w:rFonts w:cs="Arial"/>
                <w:szCs w:val="18"/>
              </w:rPr>
              <w:t xml:space="preserve"> as in 3GPP TR 38.803 (BS is to be replaced with VSAT)</w:t>
            </w:r>
          </w:p>
        </w:tc>
      </w:tr>
      <w:tr w:rsidR="00B11FEF" w:rsidRPr="00C50211" w14:paraId="06346ED3" w14:textId="77777777">
        <w:trPr>
          <w:jc w:val="center"/>
        </w:trPr>
        <w:tc>
          <w:tcPr>
            <w:tcW w:w="3116" w:type="dxa"/>
          </w:tcPr>
          <w:p w14:paraId="10BE82AE" w14:textId="77777777" w:rsidR="00B11FEF" w:rsidRPr="0032560F" w:rsidRDefault="00B11FEF">
            <w:pPr>
              <w:pStyle w:val="TAL"/>
              <w:rPr>
                <w:rFonts w:eastAsiaTheme="minorEastAsia"/>
                <w:lang w:eastAsia="ja-JP"/>
              </w:rPr>
            </w:pPr>
            <w:r w:rsidRPr="0032560F">
              <w:rPr>
                <w:lang w:eastAsia="ja-JP"/>
              </w:rPr>
              <w:t>TN UE to L-ESIM</w:t>
            </w:r>
          </w:p>
        </w:tc>
        <w:tc>
          <w:tcPr>
            <w:tcW w:w="3117" w:type="dxa"/>
          </w:tcPr>
          <w:p w14:paraId="77A814D7" w14:textId="77777777" w:rsidR="00B11FEF" w:rsidRPr="0032560F" w:rsidRDefault="00B11FEF">
            <w:pPr>
              <w:pStyle w:val="TAL"/>
              <w:rPr>
                <w:rFonts w:eastAsiaTheme="minorEastAsia" w:cs="Arial"/>
                <w:szCs w:val="18"/>
              </w:rPr>
            </w:pPr>
            <w:r w:rsidRPr="00C83509">
              <w:rPr>
                <w:rFonts w:cs="Arial"/>
                <w:szCs w:val="18"/>
              </w:rPr>
              <w:t xml:space="preserve">Umi </w:t>
            </w:r>
          </w:p>
        </w:tc>
      </w:tr>
      <w:tr w:rsidR="00B11FEF" w:rsidRPr="00C50211" w14:paraId="3C0C6689" w14:textId="77777777">
        <w:trPr>
          <w:jc w:val="center"/>
        </w:trPr>
        <w:tc>
          <w:tcPr>
            <w:tcW w:w="3116" w:type="dxa"/>
          </w:tcPr>
          <w:p w14:paraId="248C4BBA" w14:textId="77777777" w:rsidR="00B11FEF" w:rsidRPr="0032560F" w:rsidRDefault="00B11FEF">
            <w:pPr>
              <w:pStyle w:val="TAL"/>
              <w:rPr>
                <w:rFonts w:eastAsiaTheme="minorEastAsia"/>
                <w:lang w:eastAsia="ja-JP"/>
              </w:rPr>
            </w:pPr>
            <w:r w:rsidRPr="0032560F">
              <w:rPr>
                <w:lang w:eastAsia="ja-JP"/>
              </w:rPr>
              <w:t>Satellite to TN BS/UE</w:t>
            </w:r>
          </w:p>
        </w:tc>
        <w:tc>
          <w:tcPr>
            <w:tcW w:w="3117" w:type="dxa"/>
          </w:tcPr>
          <w:p w14:paraId="3541E574" w14:textId="77777777" w:rsidR="00B11FEF" w:rsidRPr="0032560F" w:rsidRDefault="00B11FEF">
            <w:pPr>
              <w:pStyle w:val="TAL"/>
              <w:rPr>
                <w:rFonts w:eastAsiaTheme="minorEastAsia" w:cs="Arial"/>
                <w:szCs w:val="18"/>
              </w:rPr>
            </w:pPr>
            <w:r w:rsidRPr="00C83509">
              <w:rPr>
                <w:rFonts w:cs="Arial"/>
                <w:szCs w:val="18"/>
              </w:rPr>
              <w:t>3GPP TR 38.821</w:t>
            </w:r>
          </w:p>
        </w:tc>
      </w:tr>
      <w:tr w:rsidR="00B11FEF" w:rsidRPr="00C50211" w14:paraId="32CD8311" w14:textId="77777777">
        <w:trPr>
          <w:jc w:val="center"/>
        </w:trPr>
        <w:tc>
          <w:tcPr>
            <w:tcW w:w="3116" w:type="dxa"/>
          </w:tcPr>
          <w:p w14:paraId="42C675FA" w14:textId="77777777" w:rsidR="00B11FEF" w:rsidRPr="0032560F" w:rsidRDefault="00B11FEF">
            <w:pPr>
              <w:pStyle w:val="TAL"/>
              <w:rPr>
                <w:rFonts w:eastAsiaTheme="minorEastAsia"/>
                <w:lang w:eastAsia="ja-JP"/>
              </w:rPr>
            </w:pPr>
            <w:r w:rsidRPr="0032560F">
              <w:rPr>
                <w:lang w:eastAsia="ja-JP"/>
              </w:rPr>
              <w:t>Satellite to VSAT/ESIM</w:t>
            </w:r>
          </w:p>
        </w:tc>
        <w:tc>
          <w:tcPr>
            <w:tcW w:w="3117" w:type="dxa"/>
          </w:tcPr>
          <w:p w14:paraId="52A8DA5A" w14:textId="77777777" w:rsidR="00B11FEF" w:rsidRPr="0032560F" w:rsidRDefault="00B11FEF">
            <w:pPr>
              <w:pStyle w:val="TAL"/>
              <w:rPr>
                <w:rFonts w:eastAsiaTheme="minorEastAsia" w:cs="Arial"/>
                <w:szCs w:val="18"/>
              </w:rPr>
            </w:pPr>
            <w:r w:rsidRPr="00C83509">
              <w:rPr>
                <w:rFonts w:cs="Arial"/>
                <w:szCs w:val="18"/>
              </w:rPr>
              <w:t>3GPP TR 38.821</w:t>
            </w:r>
          </w:p>
        </w:tc>
      </w:tr>
      <w:tr w:rsidR="00B11FEF" w:rsidRPr="00C50211" w14:paraId="6B040F79" w14:textId="77777777">
        <w:trPr>
          <w:jc w:val="center"/>
        </w:trPr>
        <w:tc>
          <w:tcPr>
            <w:tcW w:w="3116" w:type="dxa"/>
          </w:tcPr>
          <w:p w14:paraId="1129EAE3" w14:textId="77777777" w:rsidR="00B11FEF" w:rsidRPr="0032560F" w:rsidRDefault="00B11FEF">
            <w:pPr>
              <w:pStyle w:val="TAL"/>
              <w:rPr>
                <w:rFonts w:eastAsiaTheme="minorEastAsia"/>
                <w:lang w:eastAsia="ja-JP"/>
              </w:rPr>
            </w:pPr>
            <w:r w:rsidRPr="0032560F">
              <w:t>TN BS to Satellite</w:t>
            </w:r>
          </w:p>
        </w:tc>
        <w:tc>
          <w:tcPr>
            <w:tcW w:w="3117" w:type="dxa"/>
          </w:tcPr>
          <w:p w14:paraId="1024B36D" w14:textId="77777777" w:rsidR="00B11FEF" w:rsidRPr="0032560F" w:rsidRDefault="00B11FEF">
            <w:pPr>
              <w:pStyle w:val="TAL"/>
              <w:rPr>
                <w:rFonts w:eastAsiaTheme="minorEastAsia" w:cs="Arial"/>
                <w:szCs w:val="18"/>
              </w:rPr>
            </w:pPr>
            <w:r w:rsidRPr="00C83509">
              <w:rPr>
                <w:rFonts w:cs="Arial"/>
                <w:szCs w:val="18"/>
              </w:rPr>
              <w:t>3GPP TR 38.821</w:t>
            </w:r>
          </w:p>
        </w:tc>
      </w:tr>
      <w:tr w:rsidR="00B11FEF" w14:paraId="231CA218" w14:textId="77777777">
        <w:trPr>
          <w:jc w:val="center"/>
        </w:trPr>
        <w:tc>
          <w:tcPr>
            <w:tcW w:w="6233" w:type="dxa"/>
            <w:gridSpan w:val="2"/>
          </w:tcPr>
          <w:p w14:paraId="15D27B9D" w14:textId="77777777" w:rsidR="00B11FEF" w:rsidRDefault="00B11FEF">
            <w:pPr>
              <w:pStyle w:val="TAN"/>
              <w:rPr>
                <w:rFonts w:eastAsiaTheme="minorEastAsia"/>
              </w:rPr>
            </w:pPr>
            <w:r>
              <w:rPr>
                <w:rFonts w:eastAsiaTheme="minorEastAsia" w:hint="eastAsia"/>
              </w:rPr>
              <w:t>N</w:t>
            </w:r>
            <w:r>
              <w:rPr>
                <w:rFonts w:eastAsiaTheme="minorEastAsia"/>
              </w:rPr>
              <w:t>ote1:</w:t>
            </w:r>
            <w:r w:rsidRPr="003F3AD8">
              <w:t xml:space="preserve"> </w:t>
            </w:r>
            <w:r w:rsidRPr="003F3AD8">
              <w:tab/>
            </w:r>
            <w:r>
              <w:rPr>
                <w:rFonts w:eastAsiaTheme="minorEastAsia"/>
              </w:rPr>
              <w:t>For the propagation models which use the 3GPP TR 38.821 [3], to use same assumptions as in [3] and consider the atmospheric losses and the scintillation losses.</w:t>
            </w:r>
          </w:p>
          <w:p w14:paraId="46DCE3D1" w14:textId="77777777" w:rsidR="00B11FEF" w:rsidRDefault="00B11FEF">
            <w:pPr>
              <w:pStyle w:val="TAN"/>
              <w:rPr>
                <w:rFonts w:eastAsiaTheme="minorEastAsia"/>
                <w:lang w:eastAsia="zh-CN"/>
              </w:rPr>
            </w:pPr>
            <w:r>
              <w:rPr>
                <w:rFonts w:eastAsiaTheme="minorEastAsia"/>
              </w:rPr>
              <w:t>Note2:</w:t>
            </w:r>
            <w:r w:rsidRPr="003F3AD8">
              <w:t xml:space="preserve"> </w:t>
            </w:r>
            <w:r w:rsidRPr="003F3AD8">
              <w:tab/>
            </w:r>
            <w:r>
              <w:rPr>
                <w:rFonts w:eastAsiaTheme="minorEastAsia"/>
              </w:rPr>
              <w:t>TN BS height is 25m</w:t>
            </w:r>
          </w:p>
        </w:tc>
      </w:tr>
    </w:tbl>
    <w:p w14:paraId="1C832C0B" w14:textId="77777777" w:rsidR="00B11FEF" w:rsidRDefault="00B11FEF" w:rsidP="00B11FEF"/>
    <w:p w14:paraId="6F3D53BF" w14:textId="77777777" w:rsidR="00B11FEF" w:rsidRDefault="00B11FEF" w:rsidP="00B11FEF">
      <w:pPr>
        <w:pStyle w:val="Heading3"/>
        <w:ind w:left="720" w:hanging="720"/>
        <w:rPr>
          <w:lang w:eastAsia="zh-CN"/>
        </w:rPr>
      </w:pPr>
      <w:bookmarkStart w:id="78" w:name="_Toc162191949"/>
      <w:bookmarkStart w:id="79" w:name="_Toc163147578"/>
      <w:bookmarkStart w:id="80" w:name="_Toc169269910"/>
      <w:bookmarkStart w:id="81" w:name="_Toc176255384"/>
      <w:bookmarkStart w:id="82" w:name="_Toc176766596"/>
      <w:r>
        <w:rPr>
          <w:lang w:eastAsia="zh-CN"/>
        </w:rPr>
        <w:lastRenderedPageBreak/>
        <w:t>6a.2</w:t>
      </w:r>
      <w:r w:rsidRPr="00CA6434">
        <w:rPr>
          <w:lang w:eastAsia="zh-CN"/>
        </w:rPr>
        <w:t>.</w:t>
      </w:r>
      <w:r>
        <w:rPr>
          <w:lang w:eastAsia="zh-CN"/>
        </w:rPr>
        <w:t>6</w:t>
      </w:r>
      <w:r>
        <w:rPr>
          <w:lang w:eastAsia="zh-CN"/>
        </w:rPr>
        <w:tab/>
        <w:t>Transmission power control model</w:t>
      </w:r>
      <w:bookmarkEnd w:id="78"/>
      <w:bookmarkEnd w:id="79"/>
      <w:bookmarkEnd w:id="80"/>
      <w:bookmarkEnd w:id="81"/>
      <w:bookmarkEnd w:id="82"/>
    </w:p>
    <w:p w14:paraId="1EC2B79B" w14:textId="77777777" w:rsidR="00B11FEF" w:rsidRDefault="00B11FEF" w:rsidP="00B11FEF">
      <w:pPr>
        <w:pStyle w:val="Heading4"/>
        <w:ind w:left="864" w:hanging="864"/>
        <w:rPr>
          <w:rFonts w:cs="Arial"/>
        </w:rPr>
      </w:pPr>
      <w:bookmarkStart w:id="83" w:name="_Toc162191950"/>
      <w:bookmarkStart w:id="84" w:name="_Toc163147579"/>
      <w:bookmarkStart w:id="85" w:name="_Toc169269911"/>
      <w:bookmarkStart w:id="86" w:name="_Toc176255385"/>
      <w:bookmarkStart w:id="87" w:name="_Toc176766597"/>
      <w:r>
        <w:rPr>
          <w:rFonts w:cs="Arial"/>
        </w:rPr>
        <w:t>6a.2.6.1</w:t>
      </w:r>
      <w:r>
        <w:rPr>
          <w:rFonts w:cs="Arial"/>
        </w:rPr>
        <w:tab/>
        <w:t>UL TPC</w:t>
      </w:r>
      <w:bookmarkEnd w:id="83"/>
      <w:bookmarkEnd w:id="84"/>
      <w:bookmarkEnd w:id="85"/>
      <w:bookmarkEnd w:id="86"/>
      <w:bookmarkEnd w:id="87"/>
    </w:p>
    <w:p w14:paraId="2F0A7A78" w14:textId="77777777" w:rsidR="00B11FEF" w:rsidRPr="0032560F" w:rsidRDefault="00B11FEF" w:rsidP="00B11FEF">
      <w:pPr>
        <w:rPr>
          <w:lang w:eastAsia="zh-CN"/>
        </w:rPr>
      </w:pPr>
      <w:r w:rsidRPr="00DF440C">
        <w:t>F</w:t>
      </w:r>
      <w:r w:rsidRPr="0032560F">
        <w:rPr>
          <w:lang w:eastAsia="zh-CN"/>
        </w:rPr>
        <w:t xml:space="preserve">ollowing UL power control model for both NTN and TN </w:t>
      </w:r>
      <w:r w:rsidRPr="00DF440C">
        <w:t xml:space="preserve">are used </w:t>
      </w:r>
      <w:r w:rsidRPr="0032560F">
        <w:rPr>
          <w:lang w:eastAsia="zh-CN"/>
        </w:rPr>
        <w:t>as starting point.</w:t>
      </w:r>
    </w:p>
    <w:p w14:paraId="40091A2C" w14:textId="77777777" w:rsidR="00B11FEF" w:rsidRPr="00C172CE" w:rsidRDefault="00B11FEF" w:rsidP="00B11FEF">
      <w:pPr>
        <w:pStyle w:val="EQ"/>
        <w:jc w:val="center"/>
        <w:rPr>
          <w:rFonts w:eastAsia="SimSun"/>
        </w:rPr>
      </w:pPr>
      <w:r w:rsidRPr="00C83509">
        <w:object w:dxaOrig="3660" w:dyaOrig="840" w14:anchorId="10F30F98">
          <v:shape id="_x0000_i1028" type="#_x0000_t75" style="width:185pt;height:41pt" o:ole="" fillcolor="#0c9">
            <v:imagedata r:id="rId25" o:title=""/>
          </v:shape>
          <o:OLEObject Type="Embed" ProgID="Equation.3" ShapeID="_x0000_i1028" DrawAspect="Content" ObjectID="_1800473993" r:id="rId26"/>
        </w:object>
      </w:r>
    </w:p>
    <w:p w14:paraId="383DD5E3" w14:textId="77777777" w:rsidR="00B11FEF" w:rsidRPr="006C5C4D" w:rsidRDefault="00B11FEF" w:rsidP="00B11FEF">
      <w:pPr>
        <w:spacing w:after="120"/>
        <w:rPr>
          <w:rFonts w:eastAsia="SimSun"/>
        </w:rPr>
      </w:pPr>
      <w:proofErr w:type="gramStart"/>
      <w:r w:rsidRPr="006C5C4D">
        <w:rPr>
          <w:rFonts w:eastAsia="SimSun"/>
        </w:rPr>
        <w:t>Where</w:t>
      </w:r>
      <w:proofErr w:type="gramEnd"/>
      <w:r w:rsidRPr="006C5C4D">
        <w:rPr>
          <w:rFonts w:eastAsia="SimSun"/>
        </w:rPr>
        <w:t xml:space="preserve">, </w:t>
      </w:r>
    </w:p>
    <w:p w14:paraId="37433F61" w14:textId="77777777" w:rsidR="00B11FEF" w:rsidRPr="002A67C1" w:rsidRDefault="00B11FEF" w:rsidP="00B11FEF">
      <w:pPr>
        <w:pStyle w:val="B1"/>
      </w:pPr>
      <w:r>
        <w:t>-</w:t>
      </w:r>
      <w:r>
        <w:tab/>
      </w:r>
      <w:r w:rsidRPr="002A67C1">
        <w:t>P</w:t>
      </w:r>
      <w:r w:rsidRPr="002A67C1">
        <w:rPr>
          <w:vertAlign w:val="subscript"/>
        </w:rPr>
        <w:t>max</w:t>
      </w:r>
      <w:r w:rsidRPr="002A67C1">
        <w:t xml:space="preserve"> = maximum UE Tx power, i.e. 23 dBm for TN UE, and 33 dBm for fixed VSAT NTN </w:t>
      </w:r>
      <w:proofErr w:type="gramStart"/>
      <w:r w:rsidRPr="002A67C1">
        <w:t>UE</w:t>
      </w:r>
      <w:r>
        <w:t>;</w:t>
      </w:r>
      <w:proofErr w:type="gramEnd"/>
    </w:p>
    <w:p w14:paraId="29E344E1" w14:textId="77777777" w:rsidR="00B11FEF" w:rsidRPr="002A67C1" w:rsidRDefault="00B11FEF" w:rsidP="00B11FEF">
      <w:pPr>
        <w:pStyle w:val="B1"/>
      </w:pPr>
      <w:r>
        <w:t>-</w:t>
      </w:r>
      <w:r>
        <w:tab/>
      </w:r>
      <w:proofErr w:type="spellStart"/>
      <w:r w:rsidRPr="002A67C1">
        <w:t>R</w:t>
      </w:r>
      <w:r w:rsidRPr="002A67C1">
        <w:rPr>
          <w:vertAlign w:val="subscript"/>
        </w:rPr>
        <w:t>min</w:t>
      </w:r>
      <w:proofErr w:type="spellEnd"/>
      <w:r w:rsidRPr="002A67C1">
        <w:t xml:space="preserve"> = minimum power reduction ratio, i.e. -63 dB for TN UE, and [-63 dB by assuming NTN UE min Tx power as -30dBm as starting point] for NTN </w:t>
      </w:r>
      <w:proofErr w:type="gramStart"/>
      <w:r w:rsidRPr="002A67C1">
        <w:t>UE</w:t>
      </w:r>
      <w:r>
        <w:t>;</w:t>
      </w:r>
      <w:proofErr w:type="gramEnd"/>
    </w:p>
    <w:p w14:paraId="0ED64103" w14:textId="77777777" w:rsidR="00B11FEF" w:rsidRDefault="00B11FEF" w:rsidP="00B11FEF">
      <w:pPr>
        <w:pStyle w:val="B1"/>
      </w:pPr>
      <w:r>
        <w:t>-</w:t>
      </w:r>
      <w:r>
        <w:tab/>
      </w:r>
      <w:proofErr w:type="spellStart"/>
      <w:r w:rsidRPr="002A67C1">
        <w:t>CL</w:t>
      </w:r>
      <w:r w:rsidRPr="002A67C1">
        <w:rPr>
          <w:vertAlign w:val="subscript"/>
        </w:rPr>
        <w:t>x-ile</w:t>
      </w:r>
      <w:proofErr w:type="spellEnd"/>
      <w:r w:rsidRPr="002A67C1">
        <w:t xml:space="preserve"> and γ are set</w:t>
      </w:r>
      <w:r w:rsidRPr="002A67C1">
        <w:rPr>
          <w:rFonts w:hint="eastAsia"/>
        </w:rPr>
        <w:t xml:space="preserve"> as following</w:t>
      </w:r>
      <w:r w:rsidRPr="002A67C1">
        <w:t>:</w:t>
      </w:r>
    </w:p>
    <w:p w14:paraId="4C88B853" w14:textId="77777777" w:rsidR="00B11FEF" w:rsidRDefault="00B11FEF" w:rsidP="00B11FEF">
      <w:pPr>
        <w:pStyle w:val="B2"/>
        <w:rPr>
          <w:lang w:bidi="ar"/>
        </w:rPr>
      </w:pPr>
      <w:r>
        <w:rPr>
          <w:lang w:bidi="ar"/>
        </w:rPr>
        <w:t>-</w:t>
      </w:r>
      <w:r>
        <w:rPr>
          <w:lang w:bidi="ar"/>
        </w:rPr>
        <w:tab/>
      </w:r>
      <w:r w:rsidRPr="001569E7">
        <w:rPr>
          <w:lang w:bidi="ar"/>
        </w:rPr>
        <w:t xml:space="preserve">γ = </w:t>
      </w:r>
      <w:proofErr w:type="gramStart"/>
      <w:r w:rsidRPr="001569E7">
        <w:rPr>
          <w:lang w:bidi="ar"/>
        </w:rPr>
        <w:t>1</w:t>
      </w:r>
      <w:r>
        <w:rPr>
          <w:lang w:bidi="ar"/>
        </w:rPr>
        <w:t>;</w:t>
      </w:r>
      <w:proofErr w:type="gramEnd"/>
    </w:p>
    <w:p w14:paraId="341436BF" w14:textId="77777777" w:rsidR="00B11FEF" w:rsidRPr="006C5C4D" w:rsidRDefault="00B11FEF" w:rsidP="00B11FEF">
      <w:pPr>
        <w:pStyle w:val="B2"/>
      </w:pPr>
      <w:r>
        <w:rPr>
          <w:lang w:bidi="ar"/>
        </w:rPr>
        <w:t>-</w:t>
      </w:r>
      <w:r>
        <w:rPr>
          <w:lang w:bidi="ar"/>
        </w:rPr>
        <w:tab/>
      </w:r>
      <w:proofErr w:type="spellStart"/>
      <w:r w:rsidRPr="00935CC3">
        <w:rPr>
          <w:lang w:bidi="ar"/>
        </w:rPr>
        <w:t>CL</w:t>
      </w:r>
      <w:r w:rsidRPr="00935CC3">
        <w:rPr>
          <w:vertAlign w:val="subscript"/>
          <w:lang w:bidi="ar"/>
        </w:rPr>
        <w:t>x-ile</w:t>
      </w:r>
      <w:proofErr w:type="spellEnd"/>
      <w:r w:rsidRPr="00935CC3">
        <w:rPr>
          <w:lang w:bidi="ar"/>
        </w:rPr>
        <w:t xml:space="preserve"> = –</w:t>
      </w:r>
      <w:proofErr w:type="spellStart"/>
      <w:r w:rsidRPr="00935CC3">
        <w:rPr>
          <w:lang w:bidi="ar"/>
        </w:rPr>
        <w:t>SNR_target</w:t>
      </w:r>
      <w:proofErr w:type="spellEnd"/>
      <w:r w:rsidRPr="00935CC3">
        <w:rPr>
          <w:lang w:bidi="ar"/>
        </w:rPr>
        <w:t xml:space="preserve"> + Pmax – Thermal Noise – BS/</w:t>
      </w:r>
      <w:proofErr w:type="spellStart"/>
      <w:r w:rsidRPr="00935CC3">
        <w:rPr>
          <w:lang w:bidi="ar"/>
        </w:rPr>
        <w:t>SAN_NoiseFigure</w:t>
      </w:r>
      <w:proofErr w:type="spellEnd"/>
      <w:r w:rsidRPr="00935CC3">
        <w:rPr>
          <w:lang w:bidi="ar"/>
        </w:rPr>
        <w:t xml:space="preserve"> - 10*log10(BW), considering </w:t>
      </w:r>
      <w:proofErr w:type="spellStart"/>
      <w:r w:rsidRPr="00935CC3">
        <w:rPr>
          <w:lang w:bidi="ar"/>
        </w:rPr>
        <w:t>SNR_target</w:t>
      </w:r>
      <w:proofErr w:type="spellEnd"/>
      <w:r w:rsidRPr="00935CC3">
        <w:rPr>
          <w:lang w:bidi="ar"/>
        </w:rPr>
        <w:t xml:space="preserve"> is 15dB and BW is actual UL BW.</w:t>
      </w:r>
    </w:p>
    <w:p w14:paraId="06851B20" w14:textId="77777777" w:rsidR="00B11FEF" w:rsidRDefault="00B11FEF" w:rsidP="00B11FEF">
      <w:pPr>
        <w:pStyle w:val="Heading4"/>
        <w:ind w:left="864" w:hanging="864"/>
      </w:pPr>
      <w:bookmarkStart w:id="88" w:name="_Toc162191951"/>
      <w:bookmarkStart w:id="89" w:name="_Toc163147580"/>
      <w:bookmarkStart w:id="90" w:name="_Toc169269912"/>
      <w:bookmarkStart w:id="91" w:name="_Toc176255386"/>
      <w:bookmarkStart w:id="92" w:name="_Toc176766598"/>
      <w:r>
        <w:t>6a.2.6.2</w:t>
      </w:r>
      <w:r>
        <w:tab/>
        <w:t>DL TPC</w:t>
      </w:r>
      <w:bookmarkEnd w:id="88"/>
      <w:bookmarkEnd w:id="89"/>
      <w:bookmarkEnd w:id="90"/>
      <w:bookmarkEnd w:id="91"/>
      <w:bookmarkEnd w:id="92"/>
    </w:p>
    <w:p w14:paraId="3B6E5705" w14:textId="77777777" w:rsidR="00B11FEF" w:rsidRDefault="00B11FEF" w:rsidP="00B11FEF">
      <w:r w:rsidRPr="002C1E0D">
        <w:t>For downlink scenario, no power control scheme is applied.</w:t>
      </w:r>
    </w:p>
    <w:p w14:paraId="130D1DBB" w14:textId="77777777" w:rsidR="00B11FEF" w:rsidRDefault="00B11FEF" w:rsidP="00B11FEF">
      <w:pPr>
        <w:pStyle w:val="Heading3"/>
        <w:ind w:left="720" w:hanging="720"/>
        <w:rPr>
          <w:lang w:eastAsia="zh-CN"/>
        </w:rPr>
      </w:pPr>
      <w:bookmarkStart w:id="93" w:name="_Toc162191952"/>
      <w:bookmarkStart w:id="94" w:name="_Toc163147581"/>
      <w:bookmarkStart w:id="95" w:name="_Toc169269913"/>
      <w:bookmarkStart w:id="96" w:name="_Toc176255387"/>
      <w:bookmarkStart w:id="97" w:name="_Toc176766599"/>
      <w:r>
        <w:rPr>
          <w:lang w:eastAsia="zh-CN"/>
        </w:rPr>
        <w:t>6a.2.7</w:t>
      </w:r>
      <w:r>
        <w:rPr>
          <w:rFonts w:cs="Arial"/>
          <w:lang w:eastAsia="zh-CN"/>
        </w:rPr>
        <w:tab/>
      </w:r>
      <w:r>
        <w:t>Received power model</w:t>
      </w:r>
      <w:bookmarkEnd w:id="93"/>
      <w:bookmarkEnd w:id="94"/>
      <w:bookmarkEnd w:id="95"/>
      <w:bookmarkEnd w:id="96"/>
      <w:bookmarkEnd w:id="97"/>
    </w:p>
    <w:p w14:paraId="793A4A46" w14:textId="77777777" w:rsidR="00B11FEF" w:rsidRDefault="00B11FEF" w:rsidP="00B11FEF">
      <w:bookmarkStart w:id="98" w:name="_Toc162191953"/>
      <w:bookmarkStart w:id="99" w:name="_Toc163147582"/>
      <w:bookmarkStart w:id="100" w:name="_Toc169269914"/>
      <w:bookmarkStart w:id="101" w:name="_Toc176255388"/>
      <w:bookmarkStart w:id="102" w:name="_Toc176766600"/>
      <w:r>
        <w:t>The received power in downlink and uplink scenarios is defined as below:</w:t>
      </w:r>
    </w:p>
    <w:p w14:paraId="4C405A3D" w14:textId="77777777" w:rsidR="00B11FEF" w:rsidRPr="00C74C6F" w:rsidRDefault="00B11FEF" w:rsidP="00B11FEF">
      <w:pPr>
        <w:pStyle w:val="EQ"/>
        <w:jc w:val="center"/>
        <w:rPr>
          <w:i/>
        </w:rPr>
      </w:pPr>
      <w:r w:rsidRPr="00C74C6F">
        <w:rPr>
          <w:i/>
        </w:rPr>
        <w:t>RX_PWR = TX_PWR – Path loss + G_TX + G_RX</w:t>
      </w:r>
    </w:p>
    <w:p w14:paraId="5BD2A4E9" w14:textId="77777777" w:rsidR="00B11FEF" w:rsidRDefault="00B11FEF" w:rsidP="00B11FEF">
      <w:r>
        <w:rPr>
          <w:rFonts w:hint="eastAsia"/>
          <w:lang w:eastAsia="zh-CN"/>
        </w:rPr>
        <w:t>w</w:t>
      </w:r>
      <w:r>
        <w:t>here:</w:t>
      </w:r>
      <w:r>
        <w:tab/>
      </w:r>
      <w:r>
        <w:tab/>
      </w:r>
      <w:r>
        <w:tab/>
      </w:r>
    </w:p>
    <w:p w14:paraId="3B0D54D0" w14:textId="77777777" w:rsidR="00B11FEF" w:rsidRDefault="00B11FEF" w:rsidP="00B11FEF">
      <w:pPr>
        <w:pStyle w:val="B1"/>
      </w:pPr>
      <w:r>
        <w:t>-</w:t>
      </w:r>
      <w:r>
        <w:tab/>
        <w:t>RX_PWR is the received power</w:t>
      </w:r>
    </w:p>
    <w:p w14:paraId="097B850F" w14:textId="77777777" w:rsidR="00B11FEF" w:rsidRDefault="00B11FEF" w:rsidP="00B11FEF">
      <w:pPr>
        <w:pStyle w:val="B1"/>
      </w:pPr>
      <w:r>
        <w:t>-</w:t>
      </w:r>
      <w:r>
        <w:tab/>
        <w:t>TX_PWR is the transmitted power</w:t>
      </w:r>
    </w:p>
    <w:p w14:paraId="62AC4D97" w14:textId="77777777" w:rsidR="00B11FEF" w:rsidRDefault="00B11FEF" w:rsidP="00B11FEF">
      <w:pPr>
        <w:pStyle w:val="B1"/>
      </w:pPr>
      <w:r>
        <w:t>-</w:t>
      </w:r>
      <w:r>
        <w:tab/>
        <w:t>G_TX is the transmitter antenna gain (directional array gain)</w:t>
      </w:r>
    </w:p>
    <w:p w14:paraId="07297C17" w14:textId="77777777" w:rsidR="00B11FEF" w:rsidRDefault="00B11FEF" w:rsidP="00B11FEF">
      <w:pPr>
        <w:pStyle w:val="B1"/>
      </w:pPr>
      <w:r>
        <w:t>-</w:t>
      </w:r>
      <w:r>
        <w:tab/>
        <w:t>G_RX is the receiver antenna gain (directional array gain).</w:t>
      </w:r>
    </w:p>
    <w:p w14:paraId="5D8A36DA" w14:textId="77777777" w:rsidR="00B11FEF" w:rsidRPr="002A67C1" w:rsidRDefault="00B11FEF" w:rsidP="00B11FEF">
      <w:pPr>
        <w:pStyle w:val="Heading3"/>
        <w:ind w:left="720" w:hanging="720"/>
      </w:pPr>
      <w:r w:rsidRPr="002A67C1">
        <w:rPr>
          <w:lang w:eastAsia="zh-CN"/>
        </w:rPr>
        <w:t>6a.2.8</w:t>
      </w:r>
      <w:r w:rsidRPr="002A67C1">
        <w:rPr>
          <w:rFonts w:cs="Arial"/>
          <w:lang w:eastAsia="zh-CN"/>
        </w:rPr>
        <w:tab/>
      </w:r>
      <w:r w:rsidRPr="002A67C1">
        <w:t>Performance metric</w:t>
      </w:r>
      <w:bookmarkEnd w:id="98"/>
      <w:bookmarkEnd w:id="99"/>
      <w:bookmarkEnd w:id="100"/>
      <w:bookmarkEnd w:id="101"/>
      <w:bookmarkEnd w:id="102"/>
    </w:p>
    <w:p w14:paraId="1A672163" w14:textId="77777777" w:rsidR="00B11FEF" w:rsidRDefault="00B11FEF" w:rsidP="00B11FEF">
      <w:r>
        <w:rPr>
          <w:rFonts w:hint="eastAsia"/>
        </w:rPr>
        <w:t>For NR,</w:t>
      </w:r>
      <w:r>
        <w:t xml:space="preserve"> t</w:t>
      </w:r>
      <w:r>
        <w:rPr>
          <w:rFonts w:hint="eastAsia"/>
        </w:rPr>
        <w:t>he average throughput loss and 5%-</w:t>
      </w:r>
      <w:proofErr w:type="spellStart"/>
      <w:r>
        <w:rPr>
          <w:rFonts w:hint="eastAsia"/>
        </w:rPr>
        <w:t>ile</w:t>
      </w:r>
      <w:proofErr w:type="spellEnd"/>
      <w:r>
        <w:rPr>
          <w:rFonts w:hint="eastAsia"/>
        </w:rPr>
        <w:t xml:space="preserve"> throughput loss should be less than 5%.</w:t>
      </w:r>
    </w:p>
    <w:p w14:paraId="0178A4CA" w14:textId="77777777" w:rsidR="00B11FEF" w:rsidRDefault="00B11FEF" w:rsidP="00B11FEF">
      <w:r>
        <w:t>F</w:t>
      </w:r>
      <w:r>
        <w:rPr>
          <w:rFonts w:hint="eastAsia"/>
        </w:rPr>
        <w:t>or NTN,</w:t>
      </w:r>
      <w:r>
        <w:t xml:space="preserve"> the average throughput loss and 5%-</w:t>
      </w:r>
      <w:proofErr w:type="spellStart"/>
      <w:r>
        <w:t>ile</w:t>
      </w:r>
      <w:proofErr w:type="spellEnd"/>
      <w:r>
        <w:t xml:space="preserve"> throughput loss should be less than 5%.</w:t>
      </w:r>
    </w:p>
    <w:p w14:paraId="10D3305D" w14:textId="77777777" w:rsidR="00B11FEF" w:rsidRDefault="00B11FEF" w:rsidP="00CE0424">
      <w:pPr>
        <w:pStyle w:val="BodyText"/>
      </w:pPr>
    </w:p>
    <w:p w14:paraId="6A02C9FD" w14:textId="77777777" w:rsidR="00B11FEF" w:rsidRDefault="00B11FEF" w:rsidP="00CE0424">
      <w:pPr>
        <w:pStyle w:val="BodyText"/>
      </w:pPr>
    </w:p>
    <w:p w14:paraId="7E5D1E32" w14:textId="77777777" w:rsidR="00833876" w:rsidRPr="002A67C1" w:rsidRDefault="00833876" w:rsidP="00833876">
      <w:pPr>
        <w:pStyle w:val="Heading3"/>
        <w:ind w:left="720" w:hanging="720"/>
      </w:pPr>
      <w:r w:rsidRPr="002A67C1">
        <w:rPr>
          <w:lang w:eastAsia="zh-CN"/>
        </w:rPr>
        <w:t>6a.2.9</w:t>
      </w:r>
      <w:r w:rsidRPr="002A67C1">
        <w:rPr>
          <w:rFonts w:cs="Arial"/>
          <w:lang w:eastAsia="zh-CN"/>
        </w:rPr>
        <w:tab/>
      </w:r>
      <w:r w:rsidRPr="002A67C1">
        <w:t>Throughput ~ SNR mapping</w:t>
      </w:r>
    </w:p>
    <w:p w14:paraId="555C6A06" w14:textId="77777777" w:rsidR="00833876" w:rsidRDefault="00833876" w:rsidP="00833876">
      <w:r w:rsidRPr="00420E94">
        <w:rPr>
          <w:rFonts w:eastAsia="DengXian"/>
        </w:rPr>
        <w:t>Adopt Section 5.2.7 of TR 38.803[20] as the SINR-Throughput performance metrics</w:t>
      </w:r>
    </w:p>
    <w:p w14:paraId="555C422B" w14:textId="77777777" w:rsidR="00833876" w:rsidRDefault="00833876" w:rsidP="00833876">
      <w:pPr>
        <w:rPr>
          <w:lang w:eastAsia="zh-CN"/>
        </w:rPr>
      </w:pPr>
      <w:r w:rsidRPr="002A67C1">
        <w:rPr>
          <w:lang w:eastAsia="zh-CN"/>
        </w:rPr>
        <w:t xml:space="preserve">[Further discuss </w:t>
      </w:r>
      <w:r w:rsidRPr="002A67C1">
        <w:rPr>
          <w:rFonts w:eastAsia="SimSun"/>
          <w:szCs w:val="24"/>
          <w:lang w:eastAsia="zh-CN"/>
        </w:rPr>
        <w:t>the applicability of the mapping for NTN link.]</w:t>
      </w:r>
    </w:p>
    <w:p w14:paraId="4F634B3B" w14:textId="77777777" w:rsidR="00833876" w:rsidRDefault="00833876" w:rsidP="00833876">
      <w:pPr>
        <w:pStyle w:val="Heading2"/>
        <w:ind w:left="576" w:hanging="576"/>
        <w:rPr>
          <w:lang w:val="en-US" w:eastAsia="zh-CN"/>
        </w:rPr>
      </w:pPr>
      <w:bookmarkStart w:id="103" w:name="_Toc162191955"/>
      <w:bookmarkStart w:id="104" w:name="_Toc163147584"/>
      <w:bookmarkStart w:id="105" w:name="_Toc169269916"/>
      <w:bookmarkStart w:id="106" w:name="_Toc176255390"/>
      <w:bookmarkStart w:id="107" w:name="_Toc176766602"/>
      <w:r w:rsidRPr="00A355DD">
        <w:rPr>
          <w:lang w:val="en-US"/>
        </w:rPr>
        <w:lastRenderedPageBreak/>
        <w:t>6a.3</w:t>
      </w:r>
      <w:r>
        <w:tab/>
      </w:r>
      <w:r w:rsidRPr="00A355DD">
        <w:rPr>
          <w:lang w:val="en-US"/>
        </w:rPr>
        <w:t xml:space="preserve">Co-existence simulation </w:t>
      </w:r>
      <w:r w:rsidRPr="00A355DD">
        <w:rPr>
          <w:lang w:val="en-US" w:eastAsia="zh-CN"/>
        </w:rPr>
        <w:t>methodology for 11/14GHz</w:t>
      </w:r>
      <w:bookmarkEnd w:id="103"/>
      <w:bookmarkEnd w:id="104"/>
      <w:bookmarkEnd w:id="105"/>
      <w:bookmarkEnd w:id="106"/>
      <w:bookmarkEnd w:id="107"/>
    </w:p>
    <w:p w14:paraId="2F49E795" w14:textId="77777777" w:rsidR="00833876" w:rsidRDefault="00833876" w:rsidP="00833876">
      <w:pPr>
        <w:pStyle w:val="Heading3"/>
        <w:ind w:left="720" w:hanging="720"/>
      </w:pPr>
      <w:bookmarkStart w:id="108" w:name="_Toc162191956"/>
      <w:bookmarkStart w:id="109" w:name="_Toc163147585"/>
      <w:bookmarkStart w:id="110" w:name="_Toc169269917"/>
      <w:bookmarkStart w:id="111" w:name="_Toc176255391"/>
      <w:bookmarkStart w:id="112" w:name="_Toc176766603"/>
      <w:r>
        <w:rPr>
          <w:rFonts w:hint="eastAsia"/>
          <w:lang w:eastAsia="zh-CN"/>
        </w:rPr>
        <w:t>6a.3.1</w:t>
      </w:r>
      <w:r>
        <w:tab/>
      </w:r>
      <w:r>
        <w:rPr>
          <w:rFonts w:hint="eastAsia"/>
          <w:lang w:eastAsia="zh-CN"/>
        </w:rPr>
        <w:t>Simulation</w:t>
      </w:r>
      <w:r>
        <w:t xml:space="preserve"> procedure</w:t>
      </w:r>
      <w:bookmarkEnd w:id="108"/>
      <w:bookmarkEnd w:id="109"/>
      <w:bookmarkEnd w:id="110"/>
      <w:bookmarkEnd w:id="111"/>
      <w:bookmarkEnd w:id="112"/>
    </w:p>
    <w:p w14:paraId="41460E1B" w14:textId="77777777" w:rsidR="00833876" w:rsidRDefault="00833876" w:rsidP="00833876">
      <w:pPr>
        <w:rPr>
          <w:lang w:eastAsia="zh-CN"/>
        </w:rPr>
      </w:pPr>
      <w:r>
        <w:rPr>
          <w:rFonts w:hint="eastAsia"/>
          <w:lang w:eastAsia="zh-CN"/>
        </w:rPr>
        <w:t>S</w:t>
      </w:r>
      <w:r>
        <w:rPr>
          <w:lang w:eastAsia="zh-CN"/>
        </w:rPr>
        <w:t xml:space="preserve">ee Section 6.3.1 of TR 38.863, noting the FRF and network deployment for NTN and TN in above 10GHz are specified accordingly. </w:t>
      </w:r>
    </w:p>
    <w:p w14:paraId="3797E685" w14:textId="77777777" w:rsidR="00833876" w:rsidRDefault="00833876" w:rsidP="00833876">
      <w:pPr>
        <w:rPr>
          <w:lang w:eastAsia="zh-CN"/>
        </w:rPr>
      </w:pPr>
      <w:r>
        <w:rPr>
          <w:lang w:eastAsia="zh-CN"/>
        </w:rPr>
        <w:t xml:space="preserve">Following approaches for the deployment of NTN UE and satellite are used: </w:t>
      </w:r>
    </w:p>
    <w:p w14:paraId="59734572" w14:textId="77777777" w:rsidR="00833876" w:rsidRPr="00454C0A" w:rsidRDefault="00833876" w:rsidP="00833876">
      <w:pPr>
        <w:pStyle w:val="B1"/>
      </w:pPr>
      <w:r>
        <w:t>-</w:t>
      </w:r>
      <w:r>
        <w:tab/>
      </w:r>
      <w:r w:rsidRPr="00454C0A">
        <w:t xml:space="preserve">The </w:t>
      </w:r>
      <w:r>
        <w:t>s</w:t>
      </w:r>
      <w:r w:rsidRPr="00454C0A">
        <w:t xml:space="preserve">atellite should be generated in the visible area/sky of NTN </w:t>
      </w:r>
      <w:proofErr w:type="gramStart"/>
      <w:r w:rsidRPr="00454C0A">
        <w:t>UE;</w:t>
      </w:r>
      <w:proofErr w:type="gramEnd"/>
    </w:p>
    <w:p w14:paraId="363C0B0B" w14:textId="77777777" w:rsidR="00833876" w:rsidRPr="00454C0A" w:rsidRDefault="00833876" w:rsidP="00833876">
      <w:pPr>
        <w:pStyle w:val="B1"/>
      </w:pPr>
      <w:r>
        <w:t>-</w:t>
      </w:r>
      <w:r>
        <w:tab/>
      </w:r>
      <w:r w:rsidRPr="00454C0A">
        <w:t xml:space="preserve">NTN UEs point to the satellite </w:t>
      </w:r>
      <w:proofErr w:type="gramStart"/>
      <w:r w:rsidRPr="00454C0A">
        <w:t>accurately;</w:t>
      </w:r>
      <w:proofErr w:type="gramEnd"/>
    </w:p>
    <w:p w14:paraId="38807CAA" w14:textId="77777777" w:rsidR="00833876" w:rsidRPr="00454C0A" w:rsidRDefault="00833876" w:rsidP="00833876">
      <w:pPr>
        <w:pStyle w:val="B1"/>
      </w:pPr>
      <w:r>
        <w:t>-</w:t>
      </w:r>
      <w:r>
        <w:tab/>
      </w:r>
      <w:r w:rsidRPr="00454C0A">
        <w:t xml:space="preserve">The position of the satellite should guarantee that NTN UE vertical angle towards the </w:t>
      </w:r>
      <w:proofErr w:type="gramStart"/>
      <w:r w:rsidRPr="00454C0A">
        <w:t>satellite;</w:t>
      </w:r>
      <w:proofErr w:type="gramEnd"/>
    </w:p>
    <w:p w14:paraId="343B4D2A" w14:textId="77777777" w:rsidR="00833876" w:rsidRPr="00454C0A" w:rsidRDefault="00833876" w:rsidP="00833876">
      <w:pPr>
        <w:pStyle w:val="B2"/>
        <w:rPr>
          <w:lang w:eastAsia="zh-CN"/>
        </w:rPr>
      </w:pPr>
      <w:r>
        <w:rPr>
          <w:lang w:eastAsia="zh-CN"/>
        </w:rPr>
        <w:t>-</w:t>
      </w:r>
      <w:r>
        <w:rPr>
          <w:lang w:eastAsia="zh-CN"/>
        </w:rPr>
        <w:tab/>
      </w:r>
      <w:r w:rsidRPr="00454C0A">
        <w:rPr>
          <w:lang w:eastAsia="zh-CN"/>
        </w:rPr>
        <w:t xml:space="preserve">For calibration, use 30 degree and 90 </w:t>
      </w:r>
      <w:proofErr w:type="gramStart"/>
      <w:r w:rsidRPr="00454C0A">
        <w:rPr>
          <w:lang w:eastAsia="zh-CN"/>
        </w:rPr>
        <w:t>degree</w:t>
      </w:r>
      <w:proofErr w:type="gramEnd"/>
      <w:r w:rsidRPr="00454C0A">
        <w:rPr>
          <w:lang w:eastAsia="zh-CN"/>
        </w:rPr>
        <w:t xml:space="preserve"> instead of the range</w:t>
      </w:r>
      <w:r>
        <w:rPr>
          <w:lang w:eastAsia="zh-CN"/>
        </w:rPr>
        <w:t>;</w:t>
      </w:r>
    </w:p>
    <w:p w14:paraId="620C2211" w14:textId="77777777" w:rsidR="00833876" w:rsidRPr="00454C0A" w:rsidRDefault="00833876" w:rsidP="00833876">
      <w:pPr>
        <w:pStyle w:val="B2"/>
        <w:ind w:left="852"/>
        <w:rPr>
          <w:lang w:eastAsia="zh-CN"/>
        </w:rPr>
      </w:pPr>
      <w:r>
        <w:rPr>
          <w:lang w:eastAsia="zh-CN"/>
        </w:rPr>
        <w:t>-</w:t>
      </w:r>
      <w:r>
        <w:rPr>
          <w:lang w:eastAsia="zh-CN"/>
        </w:rPr>
        <w:tab/>
        <w:t xml:space="preserve">SAN elevation angle </w:t>
      </w:r>
      <w:r w:rsidRPr="00454C0A">
        <w:rPr>
          <w:lang w:eastAsia="zh-CN"/>
        </w:rPr>
        <w:t>value</w:t>
      </w:r>
      <w:r>
        <w:rPr>
          <w:lang w:eastAsia="zh-CN"/>
        </w:rPr>
        <w:t xml:space="preserve">, 25 &amp; 90 degree (computed from the </w:t>
      </w:r>
      <w:proofErr w:type="spellStart"/>
      <w:r>
        <w:rPr>
          <w:lang w:eastAsia="zh-CN"/>
        </w:rPr>
        <w:t>centre</w:t>
      </w:r>
      <w:proofErr w:type="spellEnd"/>
      <w:r>
        <w:rPr>
          <w:lang w:eastAsia="zh-CN"/>
        </w:rPr>
        <w:t xml:space="preserve"> of the beam), </w:t>
      </w:r>
      <w:r w:rsidRPr="00454C0A">
        <w:rPr>
          <w:lang w:eastAsia="zh-CN"/>
        </w:rPr>
        <w:t xml:space="preserve">for co-existence </w:t>
      </w:r>
      <w:r>
        <w:rPr>
          <w:lang w:eastAsia="zh-CN"/>
        </w:rPr>
        <w:t>-</w:t>
      </w:r>
      <w:proofErr w:type="gramStart"/>
      <w:r w:rsidRPr="00454C0A">
        <w:rPr>
          <w:lang w:eastAsia="zh-CN"/>
        </w:rPr>
        <w:t>simulation</w:t>
      </w:r>
      <w:r>
        <w:rPr>
          <w:lang w:eastAsia="zh-CN"/>
        </w:rPr>
        <w:t>;</w:t>
      </w:r>
      <w:proofErr w:type="gramEnd"/>
    </w:p>
    <w:p w14:paraId="0683CFE7" w14:textId="77777777" w:rsidR="00833876" w:rsidRPr="006C5C4D" w:rsidRDefault="00833876" w:rsidP="00833876">
      <w:pPr>
        <w:pStyle w:val="B1"/>
      </w:pPr>
      <w:r>
        <w:t>-</w:t>
      </w:r>
      <w:r>
        <w:tab/>
      </w:r>
      <w:r w:rsidRPr="00454C0A">
        <w:t xml:space="preserve">Horizontal angle of NTN UEs should be calculated based on the satellite </w:t>
      </w:r>
      <w:proofErr w:type="gramStart"/>
      <w:r w:rsidRPr="00454C0A">
        <w:t>position</w:t>
      </w:r>
      <w:r>
        <w:t>;</w:t>
      </w:r>
      <w:proofErr w:type="gramEnd"/>
    </w:p>
    <w:p w14:paraId="09CB8FB6" w14:textId="77777777" w:rsidR="00833876" w:rsidRPr="006C5C4D" w:rsidRDefault="00833876" w:rsidP="00833876">
      <w:pPr>
        <w:pStyle w:val="B1"/>
      </w:pPr>
      <w:r>
        <w:t>-</w:t>
      </w:r>
      <w:r>
        <w:tab/>
      </w:r>
      <w:r w:rsidRPr="003A4A47">
        <w:t>Use 35m as minimum distance assumed between VSAT and TN BS for co-ex study.</w:t>
      </w:r>
      <w:r>
        <w:t xml:space="preserve"> </w:t>
      </w:r>
    </w:p>
    <w:p w14:paraId="4CE0FD35" w14:textId="77777777" w:rsidR="00B11FEF" w:rsidRPr="00CE0424" w:rsidRDefault="00B11FEF" w:rsidP="00CE0424">
      <w:pPr>
        <w:pStyle w:val="BodyText"/>
      </w:pPr>
    </w:p>
    <w:sectPr w:rsidR="00B11FEF" w:rsidRPr="00CE0424"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C9334" w14:textId="77777777" w:rsidR="00242EB8" w:rsidRDefault="00242EB8">
      <w:r>
        <w:separator/>
      </w:r>
    </w:p>
  </w:endnote>
  <w:endnote w:type="continuationSeparator" w:id="0">
    <w:p w14:paraId="1FF99FD9" w14:textId="77777777" w:rsidR="00242EB8" w:rsidRDefault="00242EB8">
      <w:r>
        <w:continuationSeparator/>
      </w:r>
    </w:p>
  </w:endnote>
  <w:endnote w:type="continuationNotice" w:id="1">
    <w:p w14:paraId="3ACBCE1E" w14:textId="77777777" w:rsidR="00242EB8" w:rsidRDefault="00242E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809C5" w14:textId="77777777" w:rsidR="00242EB8" w:rsidRDefault="00242EB8">
      <w:r>
        <w:separator/>
      </w:r>
    </w:p>
  </w:footnote>
  <w:footnote w:type="continuationSeparator" w:id="0">
    <w:p w14:paraId="69E7F042" w14:textId="77777777" w:rsidR="00242EB8" w:rsidRDefault="00242EB8">
      <w:r>
        <w:continuationSeparator/>
      </w:r>
    </w:p>
  </w:footnote>
  <w:footnote w:type="continuationNotice" w:id="1">
    <w:p w14:paraId="49857188" w14:textId="77777777" w:rsidR="00242EB8" w:rsidRDefault="00242E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D23F5"/>
    <w:multiLevelType w:val="hybridMultilevel"/>
    <w:tmpl w:val="2F1EF820"/>
    <w:lvl w:ilvl="0" w:tplc="E56287E8">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C75C7"/>
    <w:multiLevelType w:val="hybridMultilevel"/>
    <w:tmpl w:val="1C3EC580"/>
    <w:lvl w:ilvl="0" w:tplc="66041CAA">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39477760">
    <w:abstractNumId w:val="3"/>
  </w:num>
  <w:num w:numId="2" w16cid:durableId="612589158">
    <w:abstractNumId w:val="16"/>
  </w:num>
  <w:num w:numId="3" w16cid:durableId="306980384">
    <w:abstractNumId w:val="12"/>
  </w:num>
  <w:num w:numId="4" w16cid:durableId="1281106036">
    <w:abstractNumId w:val="13"/>
  </w:num>
  <w:num w:numId="5" w16cid:durableId="1163201158">
    <w:abstractNumId w:val="9"/>
  </w:num>
  <w:num w:numId="6" w16cid:durableId="1408923696">
    <w:abstractNumId w:val="15"/>
  </w:num>
  <w:num w:numId="7" w16cid:durableId="1179008256">
    <w:abstractNumId w:val="20"/>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17"/>
  </w:num>
  <w:num w:numId="14" w16cid:durableId="873545494">
    <w:abstractNumId w:val="19"/>
  </w:num>
  <w:num w:numId="15" w16cid:durableId="1774671500">
    <w:abstractNumId w:val="14"/>
  </w:num>
  <w:num w:numId="16" w16cid:durableId="643198309">
    <w:abstractNumId w:val="21"/>
  </w:num>
  <w:num w:numId="17" w16cid:durableId="1123499674">
    <w:abstractNumId w:val="5"/>
  </w:num>
  <w:num w:numId="18" w16cid:durableId="1727336654">
    <w:abstractNumId w:val="7"/>
  </w:num>
  <w:num w:numId="19" w16cid:durableId="442459511">
    <w:abstractNumId w:val="4"/>
  </w:num>
  <w:num w:numId="20" w16cid:durableId="1759791952">
    <w:abstractNumId w:val="23"/>
  </w:num>
  <w:num w:numId="21" w16cid:durableId="127937149">
    <w:abstractNumId w:val="11"/>
  </w:num>
  <w:num w:numId="22" w16cid:durableId="1946840461">
    <w:abstractNumId w:val="22"/>
  </w:num>
  <w:num w:numId="23" w16cid:durableId="1528520037">
    <w:abstractNumId w:val="18"/>
  </w:num>
  <w:num w:numId="24" w16cid:durableId="1430587665">
    <w:abstractNumId w:val="6"/>
  </w:num>
  <w:num w:numId="25" w16cid:durableId="6073931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6695550">
    <w:abstractNumId w:val="24"/>
  </w:num>
  <w:num w:numId="27" w16cid:durableId="102763700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B1"/>
    <w:rsid w:val="00002A37"/>
    <w:rsid w:val="0000564C"/>
    <w:rsid w:val="00006446"/>
    <w:rsid w:val="00006896"/>
    <w:rsid w:val="00007CDC"/>
    <w:rsid w:val="000103A3"/>
    <w:rsid w:val="00011B28"/>
    <w:rsid w:val="00015D15"/>
    <w:rsid w:val="0002300D"/>
    <w:rsid w:val="0002564D"/>
    <w:rsid w:val="00025ECA"/>
    <w:rsid w:val="000325B8"/>
    <w:rsid w:val="00034C15"/>
    <w:rsid w:val="0003508F"/>
    <w:rsid w:val="00036B39"/>
    <w:rsid w:val="00036BA1"/>
    <w:rsid w:val="000422E2"/>
    <w:rsid w:val="00042F22"/>
    <w:rsid w:val="000444EF"/>
    <w:rsid w:val="00045DAA"/>
    <w:rsid w:val="00052A07"/>
    <w:rsid w:val="000534E3"/>
    <w:rsid w:val="00055964"/>
    <w:rsid w:val="0005606A"/>
    <w:rsid w:val="00057117"/>
    <w:rsid w:val="000616E7"/>
    <w:rsid w:val="0006487E"/>
    <w:rsid w:val="000657CB"/>
    <w:rsid w:val="00065E1A"/>
    <w:rsid w:val="00065ECF"/>
    <w:rsid w:val="0007093B"/>
    <w:rsid w:val="00075F6A"/>
    <w:rsid w:val="00077A5F"/>
    <w:rsid w:val="00077E5F"/>
    <w:rsid w:val="0008036A"/>
    <w:rsid w:val="00081AE6"/>
    <w:rsid w:val="000855EB"/>
    <w:rsid w:val="00085B52"/>
    <w:rsid w:val="000866F2"/>
    <w:rsid w:val="0009009F"/>
    <w:rsid w:val="00091557"/>
    <w:rsid w:val="000924C1"/>
    <w:rsid w:val="000924F0"/>
    <w:rsid w:val="00093474"/>
    <w:rsid w:val="0009510F"/>
    <w:rsid w:val="00097D38"/>
    <w:rsid w:val="000A0353"/>
    <w:rsid w:val="000A1B7B"/>
    <w:rsid w:val="000A56F2"/>
    <w:rsid w:val="000B2719"/>
    <w:rsid w:val="000B3A8F"/>
    <w:rsid w:val="000B4AB9"/>
    <w:rsid w:val="000B58C3"/>
    <w:rsid w:val="000B61E9"/>
    <w:rsid w:val="000C165A"/>
    <w:rsid w:val="000C2E19"/>
    <w:rsid w:val="000C57AA"/>
    <w:rsid w:val="000D04CC"/>
    <w:rsid w:val="000D0D07"/>
    <w:rsid w:val="000D35A8"/>
    <w:rsid w:val="000D4797"/>
    <w:rsid w:val="000D4F2D"/>
    <w:rsid w:val="000E0527"/>
    <w:rsid w:val="000E061E"/>
    <w:rsid w:val="000E1E92"/>
    <w:rsid w:val="000F06D6"/>
    <w:rsid w:val="000F0EB1"/>
    <w:rsid w:val="000F1106"/>
    <w:rsid w:val="000F15B8"/>
    <w:rsid w:val="000F3BE9"/>
    <w:rsid w:val="000F3F6C"/>
    <w:rsid w:val="000F6DF3"/>
    <w:rsid w:val="001005FF"/>
    <w:rsid w:val="00101220"/>
    <w:rsid w:val="001062FB"/>
    <w:rsid w:val="001063E6"/>
    <w:rsid w:val="0011184E"/>
    <w:rsid w:val="00112787"/>
    <w:rsid w:val="00113CF4"/>
    <w:rsid w:val="001147F2"/>
    <w:rsid w:val="001153EA"/>
    <w:rsid w:val="00115643"/>
    <w:rsid w:val="00116765"/>
    <w:rsid w:val="001219F5"/>
    <w:rsid w:val="00121A20"/>
    <w:rsid w:val="0012306F"/>
    <w:rsid w:val="0012377F"/>
    <w:rsid w:val="00124314"/>
    <w:rsid w:val="00126B4A"/>
    <w:rsid w:val="00131177"/>
    <w:rsid w:val="001319A7"/>
    <w:rsid w:val="00132FD0"/>
    <w:rsid w:val="001344C0"/>
    <w:rsid w:val="001346FA"/>
    <w:rsid w:val="00135252"/>
    <w:rsid w:val="00137AB5"/>
    <w:rsid w:val="00137F0B"/>
    <w:rsid w:val="00144B27"/>
    <w:rsid w:val="00151E23"/>
    <w:rsid w:val="001526E0"/>
    <w:rsid w:val="001551B5"/>
    <w:rsid w:val="00161D71"/>
    <w:rsid w:val="001659C1"/>
    <w:rsid w:val="00165DEA"/>
    <w:rsid w:val="00170E40"/>
    <w:rsid w:val="00173A8E"/>
    <w:rsid w:val="001742F2"/>
    <w:rsid w:val="0017502C"/>
    <w:rsid w:val="0018143F"/>
    <w:rsid w:val="00181FF8"/>
    <w:rsid w:val="00184655"/>
    <w:rsid w:val="001849EF"/>
    <w:rsid w:val="00190AC1"/>
    <w:rsid w:val="00192C97"/>
    <w:rsid w:val="0019341A"/>
    <w:rsid w:val="00197DF9"/>
    <w:rsid w:val="001A1987"/>
    <w:rsid w:val="001A2564"/>
    <w:rsid w:val="001A5668"/>
    <w:rsid w:val="001A6173"/>
    <w:rsid w:val="001A6CBA"/>
    <w:rsid w:val="001B0D97"/>
    <w:rsid w:val="001B1075"/>
    <w:rsid w:val="001B5A5D"/>
    <w:rsid w:val="001B61F8"/>
    <w:rsid w:val="001C0293"/>
    <w:rsid w:val="001C1CE5"/>
    <w:rsid w:val="001C2C12"/>
    <w:rsid w:val="001C3D2A"/>
    <w:rsid w:val="001D2A6D"/>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E37"/>
    <w:rsid w:val="00214DA8"/>
    <w:rsid w:val="00215423"/>
    <w:rsid w:val="002158FA"/>
    <w:rsid w:val="00220600"/>
    <w:rsid w:val="002215DD"/>
    <w:rsid w:val="002224DB"/>
    <w:rsid w:val="00223FCB"/>
    <w:rsid w:val="002252C3"/>
    <w:rsid w:val="00225C54"/>
    <w:rsid w:val="00230765"/>
    <w:rsid w:val="00230D18"/>
    <w:rsid w:val="002319E4"/>
    <w:rsid w:val="00235632"/>
    <w:rsid w:val="00235872"/>
    <w:rsid w:val="00241559"/>
    <w:rsid w:val="00242EB8"/>
    <w:rsid w:val="002435B3"/>
    <w:rsid w:val="002458EB"/>
    <w:rsid w:val="002500C8"/>
    <w:rsid w:val="00250FF7"/>
    <w:rsid w:val="00257543"/>
    <w:rsid w:val="002617E7"/>
    <w:rsid w:val="00264228"/>
    <w:rsid w:val="00264334"/>
    <w:rsid w:val="0026473E"/>
    <w:rsid w:val="00264E94"/>
    <w:rsid w:val="00266214"/>
    <w:rsid w:val="00267C83"/>
    <w:rsid w:val="0027144F"/>
    <w:rsid w:val="00271813"/>
    <w:rsid w:val="00271F3A"/>
    <w:rsid w:val="00273278"/>
    <w:rsid w:val="002737F4"/>
    <w:rsid w:val="00274F93"/>
    <w:rsid w:val="002805F5"/>
    <w:rsid w:val="00280751"/>
    <w:rsid w:val="0028280A"/>
    <w:rsid w:val="00285681"/>
    <w:rsid w:val="00286ACD"/>
    <w:rsid w:val="00286FEF"/>
    <w:rsid w:val="00287838"/>
    <w:rsid w:val="00287D97"/>
    <w:rsid w:val="002907B5"/>
    <w:rsid w:val="00292EB7"/>
    <w:rsid w:val="00296227"/>
    <w:rsid w:val="00296F44"/>
    <w:rsid w:val="0029777D"/>
    <w:rsid w:val="002A055E"/>
    <w:rsid w:val="002A1D4E"/>
    <w:rsid w:val="002A2869"/>
    <w:rsid w:val="002A578E"/>
    <w:rsid w:val="002A6BDC"/>
    <w:rsid w:val="002B24D6"/>
    <w:rsid w:val="002B42F5"/>
    <w:rsid w:val="002C41E6"/>
    <w:rsid w:val="002D071A"/>
    <w:rsid w:val="002D34B2"/>
    <w:rsid w:val="002D48B0"/>
    <w:rsid w:val="002D5651"/>
    <w:rsid w:val="002D5B37"/>
    <w:rsid w:val="002D6850"/>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3ED4"/>
    <w:rsid w:val="00334577"/>
    <w:rsid w:val="00334579"/>
    <w:rsid w:val="00335858"/>
    <w:rsid w:val="00336BDA"/>
    <w:rsid w:val="00340140"/>
    <w:rsid w:val="00342BD7"/>
    <w:rsid w:val="00346DB5"/>
    <w:rsid w:val="003477B1"/>
    <w:rsid w:val="00347A7A"/>
    <w:rsid w:val="0035208D"/>
    <w:rsid w:val="00353F4F"/>
    <w:rsid w:val="00357380"/>
    <w:rsid w:val="003576D2"/>
    <w:rsid w:val="00357D2A"/>
    <w:rsid w:val="003602D9"/>
    <w:rsid w:val="003604CE"/>
    <w:rsid w:val="00370E47"/>
    <w:rsid w:val="00373780"/>
    <w:rsid w:val="003742AC"/>
    <w:rsid w:val="00375FD8"/>
    <w:rsid w:val="003776C0"/>
    <w:rsid w:val="00377CE1"/>
    <w:rsid w:val="00382F7D"/>
    <w:rsid w:val="00385BF0"/>
    <w:rsid w:val="003939FF"/>
    <w:rsid w:val="00396526"/>
    <w:rsid w:val="003A02AB"/>
    <w:rsid w:val="003A2223"/>
    <w:rsid w:val="003A2A0F"/>
    <w:rsid w:val="003A45A1"/>
    <w:rsid w:val="003A5B0A"/>
    <w:rsid w:val="003A6BAC"/>
    <w:rsid w:val="003A70A4"/>
    <w:rsid w:val="003A7EF3"/>
    <w:rsid w:val="003B159C"/>
    <w:rsid w:val="003B256D"/>
    <w:rsid w:val="003B369F"/>
    <w:rsid w:val="003B36A3"/>
    <w:rsid w:val="003B5E9C"/>
    <w:rsid w:val="003B6289"/>
    <w:rsid w:val="003B64BB"/>
    <w:rsid w:val="003B7FE5"/>
    <w:rsid w:val="003C11C8"/>
    <w:rsid w:val="003C2702"/>
    <w:rsid w:val="003C3335"/>
    <w:rsid w:val="003C7806"/>
    <w:rsid w:val="003D109F"/>
    <w:rsid w:val="003D20FB"/>
    <w:rsid w:val="003D2478"/>
    <w:rsid w:val="003D3C45"/>
    <w:rsid w:val="003D51D6"/>
    <w:rsid w:val="003D5B1F"/>
    <w:rsid w:val="003E15FA"/>
    <w:rsid w:val="003E3A54"/>
    <w:rsid w:val="003E55E4"/>
    <w:rsid w:val="003E705E"/>
    <w:rsid w:val="003E74E3"/>
    <w:rsid w:val="003F05C7"/>
    <w:rsid w:val="003F16ED"/>
    <w:rsid w:val="003F2CD4"/>
    <w:rsid w:val="003F434E"/>
    <w:rsid w:val="003F5F7B"/>
    <w:rsid w:val="003F5FE1"/>
    <w:rsid w:val="003F6BBE"/>
    <w:rsid w:val="004000E8"/>
    <w:rsid w:val="00401205"/>
    <w:rsid w:val="00401520"/>
    <w:rsid w:val="00402E2B"/>
    <w:rsid w:val="0040512B"/>
    <w:rsid w:val="00405CA5"/>
    <w:rsid w:val="00407CD3"/>
    <w:rsid w:val="00410134"/>
    <w:rsid w:val="00410B72"/>
    <w:rsid w:val="00410F18"/>
    <w:rsid w:val="0041263E"/>
    <w:rsid w:val="00413AAC"/>
    <w:rsid w:val="00413E92"/>
    <w:rsid w:val="00421105"/>
    <w:rsid w:val="00421975"/>
    <w:rsid w:val="004227AF"/>
    <w:rsid w:val="00422AA4"/>
    <w:rsid w:val="004242F4"/>
    <w:rsid w:val="00425C50"/>
    <w:rsid w:val="00427248"/>
    <w:rsid w:val="00436E80"/>
    <w:rsid w:val="00437447"/>
    <w:rsid w:val="00441A92"/>
    <w:rsid w:val="004431DC"/>
    <w:rsid w:val="00444F56"/>
    <w:rsid w:val="00446488"/>
    <w:rsid w:val="004517AA"/>
    <w:rsid w:val="00452CAC"/>
    <w:rsid w:val="00457565"/>
    <w:rsid w:val="00457681"/>
    <w:rsid w:val="00457B71"/>
    <w:rsid w:val="00464689"/>
    <w:rsid w:val="004669B2"/>
    <w:rsid w:val="004669E2"/>
    <w:rsid w:val="004676F3"/>
    <w:rsid w:val="00470C31"/>
    <w:rsid w:val="0047116E"/>
    <w:rsid w:val="00471DE0"/>
    <w:rsid w:val="004734D0"/>
    <w:rsid w:val="0047556B"/>
    <w:rsid w:val="0047569E"/>
    <w:rsid w:val="004757F0"/>
    <w:rsid w:val="00477768"/>
    <w:rsid w:val="00492BC5"/>
    <w:rsid w:val="004941BB"/>
    <w:rsid w:val="00494556"/>
    <w:rsid w:val="004964F1"/>
    <w:rsid w:val="004A0664"/>
    <w:rsid w:val="004A0BBA"/>
    <w:rsid w:val="004A16BC"/>
    <w:rsid w:val="004A2B94"/>
    <w:rsid w:val="004A55A7"/>
    <w:rsid w:val="004B6F6A"/>
    <w:rsid w:val="004B7AD2"/>
    <w:rsid w:val="004B7C0C"/>
    <w:rsid w:val="004C3898"/>
    <w:rsid w:val="004D36B1"/>
    <w:rsid w:val="004D71FB"/>
    <w:rsid w:val="004D7EBD"/>
    <w:rsid w:val="004E2680"/>
    <w:rsid w:val="004E28F9"/>
    <w:rsid w:val="004E2C6F"/>
    <w:rsid w:val="004E462E"/>
    <w:rsid w:val="004E56DC"/>
    <w:rsid w:val="004E5D35"/>
    <w:rsid w:val="004E76F4"/>
    <w:rsid w:val="004F0B4E"/>
    <w:rsid w:val="004F0B6C"/>
    <w:rsid w:val="004F2078"/>
    <w:rsid w:val="004F4DA3"/>
    <w:rsid w:val="00506557"/>
    <w:rsid w:val="0050677A"/>
    <w:rsid w:val="005106B0"/>
    <w:rsid w:val="005108D8"/>
    <w:rsid w:val="005116F9"/>
    <w:rsid w:val="0051256E"/>
    <w:rsid w:val="005153A7"/>
    <w:rsid w:val="00521869"/>
    <w:rsid w:val="005219CF"/>
    <w:rsid w:val="00531FC7"/>
    <w:rsid w:val="00534B59"/>
    <w:rsid w:val="00536759"/>
    <w:rsid w:val="00537C62"/>
    <w:rsid w:val="00546970"/>
    <w:rsid w:val="005548D0"/>
    <w:rsid w:val="00554E19"/>
    <w:rsid w:val="0056121F"/>
    <w:rsid w:val="00561B35"/>
    <w:rsid w:val="005628DD"/>
    <w:rsid w:val="00564F2D"/>
    <w:rsid w:val="00572505"/>
    <w:rsid w:val="0057778B"/>
    <w:rsid w:val="00580080"/>
    <w:rsid w:val="00582809"/>
    <w:rsid w:val="00585FF4"/>
    <w:rsid w:val="0058798C"/>
    <w:rsid w:val="005900FA"/>
    <w:rsid w:val="005935A4"/>
    <w:rsid w:val="005948C2"/>
    <w:rsid w:val="00595A31"/>
    <w:rsid w:val="00595DCA"/>
    <w:rsid w:val="00596F29"/>
    <w:rsid w:val="0059779B"/>
    <w:rsid w:val="005A209A"/>
    <w:rsid w:val="005A23BB"/>
    <w:rsid w:val="005A662D"/>
    <w:rsid w:val="005B1409"/>
    <w:rsid w:val="005B35D7"/>
    <w:rsid w:val="005B392A"/>
    <w:rsid w:val="005B3AA3"/>
    <w:rsid w:val="005B6F83"/>
    <w:rsid w:val="005C74FB"/>
    <w:rsid w:val="005C757B"/>
    <w:rsid w:val="005D1602"/>
    <w:rsid w:val="005D30F9"/>
    <w:rsid w:val="005E385F"/>
    <w:rsid w:val="005E5B81"/>
    <w:rsid w:val="005F2CB1"/>
    <w:rsid w:val="005F3025"/>
    <w:rsid w:val="005F3DDD"/>
    <w:rsid w:val="005F618C"/>
    <w:rsid w:val="005F6D75"/>
    <w:rsid w:val="005F6EFB"/>
    <w:rsid w:val="005F70BD"/>
    <w:rsid w:val="0060283C"/>
    <w:rsid w:val="00604F14"/>
    <w:rsid w:val="00607C54"/>
    <w:rsid w:val="00611B83"/>
    <w:rsid w:val="00613257"/>
    <w:rsid w:val="00620A71"/>
    <w:rsid w:val="00620D80"/>
    <w:rsid w:val="00622D63"/>
    <w:rsid w:val="006234A6"/>
    <w:rsid w:val="00630001"/>
    <w:rsid w:val="006311B3"/>
    <w:rsid w:val="0063262B"/>
    <w:rsid w:val="00632637"/>
    <w:rsid w:val="0063284C"/>
    <w:rsid w:val="00636398"/>
    <w:rsid w:val="006368D3"/>
    <w:rsid w:val="00636FD5"/>
    <w:rsid w:val="006377EC"/>
    <w:rsid w:val="0064151F"/>
    <w:rsid w:val="00641533"/>
    <w:rsid w:val="00641C5A"/>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AF"/>
    <w:rsid w:val="00674CC3"/>
    <w:rsid w:val="00675C72"/>
    <w:rsid w:val="00676F84"/>
    <w:rsid w:val="006771F9"/>
    <w:rsid w:val="006776D7"/>
    <w:rsid w:val="00681003"/>
    <w:rsid w:val="0068116F"/>
    <w:rsid w:val="006817C9"/>
    <w:rsid w:val="00681BAD"/>
    <w:rsid w:val="00683ECE"/>
    <w:rsid w:val="006845FB"/>
    <w:rsid w:val="00690221"/>
    <w:rsid w:val="00690897"/>
    <w:rsid w:val="00694ED5"/>
    <w:rsid w:val="00695FC2"/>
    <w:rsid w:val="00696949"/>
    <w:rsid w:val="00697052"/>
    <w:rsid w:val="006A07C1"/>
    <w:rsid w:val="006A46FB"/>
    <w:rsid w:val="006A49CE"/>
    <w:rsid w:val="006A4F3A"/>
    <w:rsid w:val="006A5E28"/>
    <w:rsid w:val="006A697B"/>
    <w:rsid w:val="006A7AFF"/>
    <w:rsid w:val="006B1816"/>
    <w:rsid w:val="006B2099"/>
    <w:rsid w:val="006B33FE"/>
    <w:rsid w:val="006B50CF"/>
    <w:rsid w:val="006B586F"/>
    <w:rsid w:val="006B6981"/>
    <w:rsid w:val="006C03B8"/>
    <w:rsid w:val="006C5EC9"/>
    <w:rsid w:val="006C6059"/>
    <w:rsid w:val="006C7522"/>
    <w:rsid w:val="006D41CC"/>
    <w:rsid w:val="006D444E"/>
    <w:rsid w:val="006D6F08"/>
    <w:rsid w:val="006E062C"/>
    <w:rsid w:val="006E1C82"/>
    <w:rsid w:val="006E28B7"/>
    <w:rsid w:val="006E2A9B"/>
    <w:rsid w:val="006E3310"/>
    <w:rsid w:val="006E4E39"/>
    <w:rsid w:val="006E565E"/>
    <w:rsid w:val="006E673D"/>
    <w:rsid w:val="006E7D3B"/>
    <w:rsid w:val="006F1B70"/>
    <w:rsid w:val="006F341D"/>
    <w:rsid w:val="006F3CDE"/>
    <w:rsid w:val="006F4EF1"/>
    <w:rsid w:val="006F581A"/>
    <w:rsid w:val="006F58D4"/>
    <w:rsid w:val="006F6582"/>
    <w:rsid w:val="0070346E"/>
    <w:rsid w:val="00704EDB"/>
    <w:rsid w:val="00705C2E"/>
    <w:rsid w:val="00706101"/>
    <w:rsid w:val="00707072"/>
    <w:rsid w:val="00707D61"/>
    <w:rsid w:val="007108BE"/>
    <w:rsid w:val="0071200B"/>
    <w:rsid w:val="00712287"/>
    <w:rsid w:val="00712772"/>
    <w:rsid w:val="007148D3"/>
    <w:rsid w:val="007153FF"/>
    <w:rsid w:val="00715B9A"/>
    <w:rsid w:val="007204BF"/>
    <w:rsid w:val="00721B32"/>
    <w:rsid w:val="007257D0"/>
    <w:rsid w:val="00726EA6"/>
    <w:rsid w:val="00727208"/>
    <w:rsid w:val="00727680"/>
    <w:rsid w:val="0073023A"/>
    <w:rsid w:val="00732617"/>
    <w:rsid w:val="0073283D"/>
    <w:rsid w:val="00733F40"/>
    <w:rsid w:val="007348B1"/>
    <w:rsid w:val="00735F4F"/>
    <w:rsid w:val="007362A6"/>
    <w:rsid w:val="00736D7D"/>
    <w:rsid w:val="00740E58"/>
    <w:rsid w:val="007445A0"/>
    <w:rsid w:val="0074524B"/>
    <w:rsid w:val="0074743E"/>
    <w:rsid w:val="00747D8B"/>
    <w:rsid w:val="00751228"/>
    <w:rsid w:val="00753CC3"/>
    <w:rsid w:val="007571E1"/>
    <w:rsid w:val="007604B2"/>
    <w:rsid w:val="00765281"/>
    <w:rsid w:val="0076533B"/>
    <w:rsid w:val="00766BAD"/>
    <w:rsid w:val="007729A2"/>
    <w:rsid w:val="007747B3"/>
    <w:rsid w:val="007755F2"/>
    <w:rsid w:val="00776971"/>
    <w:rsid w:val="00780A80"/>
    <w:rsid w:val="0078177E"/>
    <w:rsid w:val="00782717"/>
    <w:rsid w:val="0078304C"/>
    <w:rsid w:val="00783673"/>
    <w:rsid w:val="00785490"/>
    <w:rsid w:val="0078592C"/>
    <w:rsid w:val="0079035B"/>
    <w:rsid w:val="007925EA"/>
    <w:rsid w:val="007926AC"/>
    <w:rsid w:val="00793CD8"/>
    <w:rsid w:val="00794552"/>
    <w:rsid w:val="00795C92"/>
    <w:rsid w:val="00795E33"/>
    <w:rsid w:val="00796231"/>
    <w:rsid w:val="00797173"/>
    <w:rsid w:val="007A1CB3"/>
    <w:rsid w:val="007A306F"/>
    <w:rsid w:val="007A3FBD"/>
    <w:rsid w:val="007A43A6"/>
    <w:rsid w:val="007A44B6"/>
    <w:rsid w:val="007A58A6"/>
    <w:rsid w:val="007A7E53"/>
    <w:rsid w:val="007B23C8"/>
    <w:rsid w:val="007B3D2D"/>
    <w:rsid w:val="007B50AE"/>
    <w:rsid w:val="007B51DF"/>
    <w:rsid w:val="007C05DD"/>
    <w:rsid w:val="007C36F5"/>
    <w:rsid w:val="007C3D18"/>
    <w:rsid w:val="007C60BF"/>
    <w:rsid w:val="007C6A07"/>
    <w:rsid w:val="007C73AD"/>
    <w:rsid w:val="007C75A1"/>
    <w:rsid w:val="007C77A5"/>
    <w:rsid w:val="007D04E5"/>
    <w:rsid w:val="007D4846"/>
    <w:rsid w:val="007D5901"/>
    <w:rsid w:val="007D629B"/>
    <w:rsid w:val="007D7526"/>
    <w:rsid w:val="007E4610"/>
    <w:rsid w:val="007E4715"/>
    <w:rsid w:val="007E505B"/>
    <w:rsid w:val="007E7091"/>
    <w:rsid w:val="007F5617"/>
    <w:rsid w:val="007F7E57"/>
    <w:rsid w:val="00803FAE"/>
    <w:rsid w:val="0080605F"/>
    <w:rsid w:val="00807786"/>
    <w:rsid w:val="00810263"/>
    <w:rsid w:val="00811D25"/>
    <w:rsid w:val="00811FCB"/>
    <w:rsid w:val="008158D6"/>
    <w:rsid w:val="00815BC5"/>
    <w:rsid w:val="00817196"/>
    <w:rsid w:val="008235DB"/>
    <w:rsid w:val="00824AB4"/>
    <w:rsid w:val="00825C42"/>
    <w:rsid w:val="00825D25"/>
    <w:rsid w:val="00827D6F"/>
    <w:rsid w:val="00832A4B"/>
    <w:rsid w:val="00833876"/>
    <w:rsid w:val="00836B69"/>
    <w:rsid w:val="00836F08"/>
    <w:rsid w:val="008376AC"/>
    <w:rsid w:val="00841994"/>
    <w:rsid w:val="008444E8"/>
    <w:rsid w:val="00844E80"/>
    <w:rsid w:val="00846E12"/>
    <w:rsid w:val="00846FE7"/>
    <w:rsid w:val="008474F6"/>
    <w:rsid w:val="00856911"/>
    <w:rsid w:val="008677FD"/>
    <w:rsid w:val="008706D4"/>
    <w:rsid w:val="00870F8A"/>
    <w:rsid w:val="008719A4"/>
    <w:rsid w:val="00871D23"/>
    <w:rsid w:val="00874312"/>
    <w:rsid w:val="0087437C"/>
    <w:rsid w:val="00875CD7"/>
    <w:rsid w:val="00876B4D"/>
    <w:rsid w:val="00877102"/>
    <w:rsid w:val="00877F18"/>
    <w:rsid w:val="00883D08"/>
    <w:rsid w:val="008908BE"/>
    <w:rsid w:val="008941E3"/>
    <w:rsid w:val="00894A88"/>
    <w:rsid w:val="00895386"/>
    <w:rsid w:val="00897E53"/>
    <w:rsid w:val="008A21FF"/>
    <w:rsid w:val="008A247B"/>
    <w:rsid w:val="008A2609"/>
    <w:rsid w:val="008A2CE2"/>
    <w:rsid w:val="008A30AC"/>
    <w:rsid w:val="008A44B8"/>
    <w:rsid w:val="008A51A8"/>
    <w:rsid w:val="008A54C7"/>
    <w:rsid w:val="008A6DB2"/>
    <w:rsid w:val="008A77D8"/>
    <w:rsid w:val="008B0483"/>
    <w:rsid w:val="008B120C"/>
    <w:rsid w:val="008B40C8"/>
    <w:rsid w:val="008B51A0"/>
    <w:rsid w:val="008B592A"/>
    <w:rsid w:val="008B7B5C"/>
    <w:rsid w:val="008C0C99"/>
    <w:rsid w:val="008C2017"/>
    <w:rsid w:val="008C4958"/>
    <w:rsid w:val="008C4BAA"/>
    <w:rsid w:val="008C4C7B"/>
    <w:rsid w:val="008C6AE8"/>
    <w:rsid w:val="008C7573"/>
    <w:rsid w:val="008D00A5"/>
    <w:rsid w:val="008D0ADC"/>
    <w:rsid w:val="008D34F1"/>
    <w:rsid w:val="008D39D8"/>
    <w:rsid w:val="008D6D1A"/>
    <w:rsid w:val="008E065E"/>
    <w:rsid w:val="008E0927"/>
    <w:rsid w:val="008E1909"/>
    <w:rsid w:val="008E1B7B"/>
    <w:rsid w:val="008E25DD"/>
    <w:rsid w:val="008E261F"/>
    <w:rsid w:val="008F1C4E"/>
    <w:rsid w:val="008F1EAB"/>
    <w:rsid w:val="008F33DC"/>
    <w:rsid w:val="008F477F"/>
    <w:rsid w:val="00900DDF"/>
    <w:rsid w:val="00902350"/>
    <w:rsid w:val="0090336B"/>
    <w:rsid w:val="009053AA"/>
    <w:rsid w:val="00906939"/>
    <w:rsid w:val="00910B7D"/>
    <w:rsid w:val="00911DFB"/>
    <w:rsid w:val="0091277C"/>
    <w:rsid w:val="009139D9"/>
    <w:rsid w:val="00914AD8"/>
    <w:rsid w:val="00916079"/>
    <w:rsid w:val="009166A1"/>
    <w:rsid w:val="00917CE9"/>
    <w:rsid w:val="009206B9"/>
    <w:rsid w:val="0092075B"/>
    <w:rsid w:val="00920BF2"/>
    <w:rsid w:val="00922010"/>
    <w:rsid w:val="00931BD9"/>
    <w:rsid w:val="00933EDD"/>
    <w:rsid w:val="009368F3"/>
    <w:rsid w:val="00941636"/>
    <w:rsid w:val="00941751"/>
    <w:rsid w:val="00943742"/>
    <w:rsid w:val="0094532E"/>
    <w:rsid w:val="00945C05"/>
    <w:rsid w:val="00946945"/>
    <w:rsid w:val="00947713"/>
    <w:rsid w:val="00950826"/>
    <w:rsid w:val="00950DE7"/>
    <w:rsid w:val="00953920"/>
    <w:rsid w:val="00953D47"/>
    <w:rsid w:val="0095681E"/>
    <w:rsid w:val="009572D4"/>
    <w:rsid w:val="00961921"/>
    <w:rsid w:val="0096430A"/>
    <w:rsid w:val="0096554B"/>
    <w:rsid w:val="0096584A"/>
    <w:rsid w:val="00971F08"/>
    <w:rsid w:val="0097603D"/>
    <w:rsid w:val="00976949"/>
    <w:rsid w:val="00980477"/>
    <w:rsid w:val="00983DE2"/>
    <w:rsid w:val="00985253"/>
    <w:rsid w:val="009853B3"/>
    <w:rsid w:val="00990630"/>
    <w:rsid w:val="00991761"/>
    <w:rsid w:val="00994DCA"/>
    <w:rsid w:val="009960EC"/>
    <w:rsid w:val="009970DD"/>
    <w:rsid w:val="009A0FBA"/>
    <w:rsid w:val="009A1601"/>
    <w:rsid w:val="009A3BB6"/>
    <w:rsid w:val="009A462D"/>
    <w:rsid w:val="009A4BBB"/>
    <w:rsid w:val="009A5CBA"/>
    <w:rsid w:val="009B1F30"/>
    <w:rsid w:val="009B3AC2"/>
    <w:rsid w:val="009B4DF4"/>
    <w:rsid w:val="009B564E"/>
    <w:rsid w:val="009B7954"/>
    <w:rsid w:val="009B7E87"/>
    <w:rsid w:val="009C0169"/>
    <w:rsid w:val="009C403E"/>
    <w:rsid w:val="009D118A"/>
    <w:rsid w:val="009D2DDA"/>
    <w:rsid w:val="009D4263"/>
    <w:rsid w:val="009D4FF0"/>
    <w:rsid w:val="009D703C"/>
    <w:rsid w:val="009D718F"/>
    <w:rsid w:val="009E068F"/>
    <w:rsid w:val="009E14E0"/>
    <w:rsid w:val="009E35DB"/>
    <w:rsid w:val="009E47A3"/>
    <w:rsid w:val="009F08F3"/>
    <w:rsid w:val="009F344F"/>
    <w:rsid w:val="00A00416"/>
    <w:rsid w:val="00A031D8"/>
    <w:rsid w:val="00A048A8"/>
    <w:rsid w:val="00A04F49"/>
    <w:rsid w:val="00A13E54"/>
    <w:rsid w:val="00A152B7"/>
    <w:rsid w:val="00A17C41"/>
    <w:rsid w:val="00A17F63"/>
    <w:rsid w:val="00A2193B"/>
    <w:rsid w:val="00A2351A"/>
    <w:rsid w:val="00A264A9"/>
    <w:rsid w:val="00A265A5"/>
    <w:rsid w:val="00A26DCF"/>
    <w:rsid w:val="00A27785"/>
    <w:rsid w:val="00A30187"/>
    <w:rsid w:val="00A3448A"/>
    <w:rsid w:val="00A355DD"/>
    <w:rsid w:val="00A36297"/>
    <w:rsid w:val="00A41E2B"/>
    <w:rsid w:val="00A45B74"/>
    <w:rsid w:val="00A52D5C"/>
    <w:rsid w:val="00A52E1D"/>
    <w:rsid w:val="00A61499"/>
    <w:rsid w:val="00A619C4"/>
    <w:rsid w:val="00A62A77"/>
    <w:rsid w:val="00A63483"/>
    <w:rsid w:val="00A654F9"/>
    <w:rsid w:val="00A657D7"/>
    <w:rsid w:val="00A660AC"/>
    <w:rsid w:val="00A67E6C"/>
    <w:rsid w:val="00A71B99"/>
    <w:rsid w:val="00A739D0"/>
    <w:rsid w:val="00A761D4"/>
    <w:rsid w:val="00A77EC4"/>
    <w:rsid w:val="00A82A59"/>
    <w:rsid w:val="00A83F39"/>
    <w:rsid w:val="00A908A8"/>
    <w:rsid w:val="00A92879"/>
    <w:rsid w:val="00A9442A"/>
    <w:rsid w:val="00AA016F"/>
    <w:rsid w:val="00AA11FA"/>
    <w:rsid w:val="00AA1ED6"/>
    <w:rsid w:val="00AA201D"/>
    <w:rsid w:val="00AA278C"/>
    <w:rsid w:val="00AA51D6"/>
    <w:rsid w:val="00AA5340"/>
    <w:rsid w:val="00AB06B8"/>
    <w:rsid w:val="00AB0BC8"/>
    <w:rsid w:val="00AB11CA"/>
    <w:rsid w:val="00AB14D9"/>
    <w:rsid w:val="00AB4AB8"/>
    <w:rsid w:val="00AB5BD8"/>
    <w:rsid w:val="00AB655E"/>
    <w:rsid w:val="00AC007F"/>
    <w:rsid w:val="00AC1183"/>
    <w:rsid w:val="00AC14EF"/>
    <w:rsid w:val="00AC2ECD"/>
    <w:rsid w:val="00AC3119"/>
    <w:rsid w:val="00AC49FB"/>
    <w:rsid w:val="00AC58C0"/>
    <w:rsid w:val="00AC5A10"/>
    <w:rsid w:val="00AD0AA3"/>
    <w:rsid w:val="00AD2ED0"/>
    <w:rsid w:val="00AD3F94"/>
    <w:rsid w:val="00AD4A5A"/>
    <w:rsid w:val="00AE27AC"/>
    <w:rsid w:val="00AE40E0"/>
    <w:rsid w:val="00AE4DBA"/>
    <w:rsid w:val="00AE4F07"/>
    <w:rsid w:val="00AF1C5D"/>
    <w:rsid w:val="00AF351D"/>
    <w:rsid w:val="00AF42D7"/>
    <w:rsid w:val="00B006FE"/>
    <w:rsid w:val="00B007CB"/>
    <w:rsid w:val="00B02AA9"/>
    <w:rsid w:val="00B02FA3"/>
    <w:rsid w:val="00B04515"/>
    <w:rsid w:val="00B05084"/>
    <w:rsid w:val="00B06016"/>
    <w:rsid w:val="00B11FEF"/>
    <w:rsid w:val="00B157F9"/>
    <w:rsid w:val="00B177DB"/>
    <w:rsid w:val="00B20256"/>
    <w:rsid w:val="00B20D09"/>
    <w:rsid w:val="00B2757F"/>
    <w:rsid w:val="00B2763F"/>
    <w:rsid w:val="00B27AAC"/>
    <w:rsid w:val="00B30929"/>
    <w:rsid w:val="00B312B7"/>
    <w:rsid w:val="00B31A64"/>
    <w:rsid w:val="00B3630A"/>
    <w:rsid w:val="00B372AA"/>
    <w:rsid w:val="00B40445"/>
    <w:rsid w:val="00B409E0"/>
    <w:rsid w:val="00B41888"/>
    <w:rsid w:val="00B45A52"/>
    <w:rsid w:val="00B46175"/>
    <w:rsid w:val="00B5076F"/>
    <w:rsid w:val="00B548B7"/>
    <w:rsid w:val="00B604DE"/>
    <w:rsid w:val="00B65D6C"/>
    <w:rsid w:val="00B664C7"/>
    <w:rsid w:val="00B713D8"/>
    <w:rsid w:val="00B739F6"/>
    <w:rsid w:val="00B77727"/>
    <w:rsid w:val="00B7780F"/>
    <w:rsid w:val="00B81A6C"/>
    <w:rsid w:val="00B85341"/>
    <w:rsid w:val="00B85DE5"/>
    <w:rsid w:val="00B85F72"/>
    <w:rsid w:val="00B90F73"/>
    <w:rsid w:val="00B9272C"/>
    <w:rsid w:val="00B93294"/>
    <w:rsid w:val="00B93B59"/>
    <w:rsid w:val="00B9406A"/>
    <w:rsid w:val="00BA2280"/>
    <w:rsid w:val="00BA2A08"/>
    <w:rsid w:val="00BA56D2"/>
    <w:rsid w:val="00BA76E0"/>
    <w:rsid w:val="00BB2674"/>
    <w:rsid w:val="00BB2A25"/>
    <w:rsid w:val="00BB51E9"/>
    <w:rsid w:val="00BC0922"/>
    <w:rsid w:val="00BC0FDC"/>
    <w:rsid w:val="00BC15AC"/>
    <w:rsid w:val="00BC3053"/>
    <w:rsid w:val="00BC4D2E"/>
    <w:rsid w:val="00BD2F5B"/>
    <w:rsid w:val="00BD48AC"/>
    <w:rsid w:val="00BD5F1A"/>
    <w:rsid w:val="00BE0D9E"/>
    <w:rsid w:val="00BE1234"/>
    <w:rsid w:val="00BE2FA6"/>
    <w:rsid w:val="00BE3331"/>
    <w:rsid w:val="00BE333F"/>
    <w:rsid w:val="00BE7406"/>
    <w:rsid w:val="00BE7603"/>
    <w:rsid w:val="00BF3279"/>
    <w:rsid w:val="00BF74C7"/>
    <w:rsid w:val="00C0039B"/>
    <w:rsid w:val="00C015F1"/>
    <w:rsid w:val="00C01F33"/>
    <w:rsid w:val="00C02CC6"/>
    <w:rsid w:val="00C040F7"/>
    <w:rsid w:val="00C044AB"/>
    <w:rsid w:val="00C05706"/>
    <w:rsid w:val="00C07377"/>
    <w:rsid w:val="00C10478"/>
    <w:rsid w:val="00C12107"/>
    <w:rsid w:val="00C14D4B"/>
    <w:rsid w:val="00C154BB"/>
    <w:rsid w:val="00C24CCD"/>
    <w:rsid w:val="00C279B5"/>
    <w:rsid w:val="00C27C45"/>
    <w:rsid w:val="00C3108E"/>
    <w:rsid w:val="00C3719D"/>
    <w:rsid w:val="00C37CB2"/>
    <w:rsid w:val="00C43CDA"/>
    <w:rsid w:val="00C43EDA"/>
    <w:rsid w:val="00C4658F"/>
    <w:rsid w:val="00C46D53"/>
    <w:rsid w:val="00C473A5"/>
    <w:rsid w:val="00C54995"/>
    <w:rsid w:val="00C54D41"/>
    <w:rsid w:val="00C60783"/>
    <w:rsid w:val="00C61B31"/>
    <w:rsid w:val="00C64672"/>
    <w:rsid w:val="00C70697"/>
    <w:rsid w:val="00C72093"/>
    <w:rsid w:val="00C72EF4"/>
    <w:rsid w:val="00C744FE"/>
    <w:rsid w:val="00C75D2F"/>
    <w:rsid w:val="00C767BE"/>
    <w:rsid w:val="00C76E3C"/>
    <w:rsid w:val="00C81568"/>
    <w:rsid w:val="00C9027A"/>
    <w:rsid w:val="00C9068E"/>
    <w:rsid w:val="00C93814"/>
    <w:rsid w:val="00C93C4B"/>
    <w:rsid w:val="00C93C6B"/>
    <w:rsid w:val="00C944AB"/>
    <w:rsid w:val="00C95B40"/>
    <w:rsid w:val="00CA0E6B"/>
    <w:rsid w:val="00CA1ED8"/>
    <w:rsid w:val="00CA245E"/>
    <w:rsid w:val="00CA2BFF"/>
    <w:rsid w:val="00CB1185"/>
    <w:rsid w:val="00CB1F63"/>
    <w:rsid w:val="00CB6F1F"/>
    <w:rsid w:val="00CB7170"/>
    <w:rsid w:val="00CC040E"/>
    <w:rsid w:val="00CC0EBD"/>
    <w:rsid w:val="00CC111F"/>
    <w:rsid w:val="00CC2011"/>
    <w:rsid w:val="00CC3EA0"/>
    <w:rsid w:val="00CC7B45"/>
    <w:rsid w:val="00CD1188"/>
    <w:rsid w:val="00CD2ED1"/>
    <w:rsid w:val="00CD337B"/>
    <w:rsid w:val="00CE0424"/>
    <w:rsid w:val="00CE3AB6"/>
    <w:rsid w:val="00CE7561"/>
    <w:rsid w:val="00CF1354"/>
    <w:rsid w:val="00CF3B1F"/>
    <w:rsid w:val="00CF3BF6"/>
    <w:rsid w:val="00CF625B"/>
    <w:rsid w:val="00CF687E"/>
    <w:rsid w:val="00D0349B"/>
    <w:rsid w:val="00D10249"/>
    <w:rsid w:val="00D115C3"/>
    <w:rsid w:val="00D11897"/>
    <w:rsid w:val="00D11B16"/>
    <w:rsid w:val="00D13135"/>
    <w:rsid w:val="00D13E4E"/>
    <w:rsid w:val="00D14300"/>
    <w:rsid w:val="00D239A7"/>
    <w:rsid w:val="00D23F47"/>
    <w:rsid w:val="00D36E71"/>
    <w:rsid w:val="00D37D87"/>
    <w:rsid w:val="00D40B33"/>
    <w:rsid w:val="00D4318F"/>
    <w:rsid w:val="00D438BF"/>
    <w:rsid w:val="00D440F8"/>
    <w:rsid w:val="00D452CC"/>
    <w:rsid w:val="00D4651C"/>
    <w:rsid w:val="00D469AD"/>
    <w:rsid w:val="00D546FF"/>
    <w:rsid w:val="00D55AD5"/>
    <w:rsid w:val="00D576CA"/>
    <w:rsid w:val="00D61AF5"/>
    <w:rsid w:val="00D652B5"/>
    <w:rsid w:val="00D66155"/>
    <w:rsid w:val="00D708B0"/>
    <w:rsid w:val="00D77B1D"/>
    <w:rsid w:val="00D8021F"/>
    <w:rsid w:val="00D80383"/>
    <w:rsid w:val="00D823C6"/>
    <w:rsid w:val="00D82E80"/>
    <w:rsid w:val="00D8327F"/>
    <w:rsid w:val="00D85FFA"/>
    <w:rsid w:val="00D86CA3"/>
    <w:rsid w:val="00D871CE"/>
    <w:rsid w:val="00D9196D"/>
    <w:rsid w:val="00D92982"/>
    <w:rsid w:val="00D92D33"/>
    <w:rsid w:val="00D939AD"/>
    <w:rsid w:val="00DA305E"/>
    <w:rsid w:val="00DA5417"/>
    <w:rsid w:val="00DA56E8"/>
    <w:rsid w:val="00DB0A9F"/>
    <w:rsid w:val="00DB377D"/>
    <w:rsid w:val="00DC1529"/>
    <w:rsid w:val="00DC290B"/>
    <w:rsid w:val="00DC2D36"/>
    <w:rsid w:val="00DC53EF"/>
    <w:rsid w:val="00DC598A"/>
    <w:rsid w:val="00DC7A17"/>
    <w:rsid w:val="00DD62B6"/>
    <w:rsid w:val="00DE1E0C"/>
    <w:rsid w:val="00DE5608"/>
    <w:rsid w:val="00DE5812"/>
    <w:rsid w:val="00DE58D0"/>
    <w:rsid w:val="00DE654F"/>
    <w:rsid w:val="00DE6800"/>
    <w:rsid w:val="00DF0B6E"/>
    <w:rsid w:val="00DF15E0"/>
    <w:rsid w:val="00DF2B8D"/>
    <w:rsid w:val="00DF37A0"/>
    <w:rsid w:val="00DF6971"/>
    <w:rsid w:val="00E110E7"/>
    <w:rsid w:val="00E11B20"/>
    <w:rsid w:val="00E167CF"/>
    <w:rsid w:val="00E17FA2"/>
    <w:rsid w:val="00E22330"/>
    <w:rsid w:val="00E26B9A"/>
    <w:rsid w:val="00E30B5A"/>
    <w:rsid w:val="00E3123D"/>
    <w:rsid w:val="00E31461"/>
    <w:rsid w:val="00E31D43"/>
    <w:rsid w:val="00E32608"/>
    <w:rsid w:val="00E34188"/>
    <w:rsid w:val="00E34B6E"/>
    <w:rsid w:val="00E35559"/>
    <w:rsid w:val="00E356E1"/>
    <w:rsid w:val="00E3723A"/>
    <w:rsid w:val="00E37860"/>
    <w:rsid w:val="00E4212E"/>
    <w:rsid w:val="00E446F1"/>
    <w:rsid w:val="00E46886"/>
    <w:rsid w:val="00E47AEF"/>
    <w:rsid w:val="00E5276C"/>
    <w:rsid w:val="00E53B75"/>
    <w:rsid w:val="00E54E3B"/>
    <w:rsid w:val="00E57565"/>
    <w:rsid w:val="00E63838"/>
    <w:rsid w:val="00E63CDD"/>
    <w:rsid w:val="00E64434"/>
    <w:rsid w:val="00E67C51"/>
    <w:rsid w:val="00E72EFC"/>
    <w:rsid w:val="00E74F51"/>
    <w:rsid w:val="00E758EC"/>
    <w:rsid w:val="00E8234C"/>
    <w:rsid w:val="00E835E7"/>
    <w:rsid w:val="00E83962"/>
    <w:rsid w:val="00E83AA9"/>
    <w:rsid w:val="00E85928"/>
    <w:rsid w:val="00E87822"/>
    <w:rsid w:val="00E90395"/>
    <w:rsid w:val="00E90E49"/>
    <w:rsid w:val="00E917F9"/>
    <w:rsid w:val="00E9291C"/>
    <w:rsid w:val="00E93FFE"/>
    <w:rsid w:val="00E94F8A"/>
    <w:rsid w:val="00EA6FAC"/>
    <w:rsid w:val="00EA7A41"/>
    <w:rsid w:val="00EB077B"/>
    <w:rsid w:val="00EB4EA2"/>
    <w:rsid w:val="00EC24D5"/>
    <w:rsid w:val="00EC27C6"/>
    <w:rsid w:val="00EC4207"/>
    <w:rsid w:val="00EC5653"/>
    <w:rsid w:val="00EC669E"/>
    <w:rsid w:val="00EC71CE"/>
    <w:rsid w:val="00ED1006"/>
    <w:rsid w:val="00ED1AEB"/>
    <w:rsid w:val="00ED49A3"/>
    <w:rsid w:val="00ED4A56"/>
    <w:rsid w:val="00EE32A1"/>
    <w:rsid w:val="00EE5A09"/>
    <w:rsid w:val="00EF18FE"/>
    <w:rsid w:val="00EF1946"/>
    <w:rsid w:val="00EF5787"/>
    <w:rsid w:val="00EF60D0"/>
    <w:rsid w:val="00F0528D"/>
    <w:rsid w:val="00F06C67"/>
    <w:rsid w:val="00F06DFD"/>
    <w:rsid w:val="00F071D1"/>
    <w:rsid w:val="00F07533"/>
    <w:rsid w:val="00F10629"/>
    <w:rsid w:val="00F15FA5"/>
    <w:rsid w:val="00F209B7"/>
    <w:rsid w:val="00F21551"/>
    <w:rsid w:val="00F2376F"/>
    <w:rsid w:val="00F243D8"/>
    <w:rsid w:val="00F248E6"/>
    <w:rsid w:val="00F30828"/>
    <w:rsid w:val="00F313D6"/>
    <w:rsid w:val="00F40F0C"/>
    <w:rsid w:val="00F4766C"/>
    <w:rsid w:val="00F5060E"/>
    <w:rsid w:val="00F507D1"/>
    <w:rsid w:val="00F519CE"/>
    <w:rsid w:val="00F51ADA"/>
    <w:rsid w:val="00F57992"/>
    <w:rsid w:val="00F60203"/>
    <w:rsid w:val="00F607C5"/>
    <w:rsid w:val="00F60DEA"/>
    <w:rsid w:val="00F6302A"/>
    <w:rsid w:val="00F63950"/>
    <w:rsid w:val="00F64C2B"/>
    <w:rsid w:val="00F651BE"/>
    <w:rsid w:val="00F67F53"/>
    <w:rsid w:val="00F701AE"/>
    <w:rsid w:val="00F703BE"/>
    <w:rsid w:val="00F717DD"/>
    <w:rsid w:val="00F71F69"/>
    <w:rsid w:val="00F72B72"/>
    <w:rsid w:val="00F7303B"/>
    <w:rsid w:val="00F74BB9"/>
    <w:rsid w:val="00F75582"/>
    <w:rsid w:val="00F7617F"/>
    <w:rsid w:val="00F76A8A"/>
    <w:rsid w:val="00F76EFA"/>
    <w:rsid w:val="00F804BE"/>
    <w:rsid w:val="00F817CE"/>
    <w:rsid w:val="00F8456C"/>
    <w:rsid w:val="00F859D8"/>
    <w:rsid w:val="00F868F5"/>
    <w:rsid w:val="00F9056A"/>
    <w:rsid w:val="00F90A5E"/>
    <w:rsid w:val="00F90F8D"/>
    <w:rsid w:val="00F92782"/>
    <w:rsid w:val="00F93AA9"/>
    <w:rsid w:val="00F96985"/>
    <w:rsid w:val="00F97838"/>
    <w:rsid w:val="00FA2BB3"/>
    <w:rsid w:val="00FA4664"/>
    <w:rsid w:val="00FA4E4B"/>
    <w:rsid w:val="00FB4C80"/>
    <w:rsid w:val="00FB6A6A"/>
    <w:rsid w:val="00FC7429"/>
    <w:rsid w:val="00FD07F6"/>
    <w:rsid w:val="00FD1EC8"/>
    <w:rsid w:val="00FD47ED"/>
    <w:rsid w:val="00FD50D9"/>
    <w:rsid w:val="00FD571C"/>
    <w:rsid w:val="00FD74DB"/>
    <w:rsid w:val="00FD7660"/>
    <w:rsid w:val="00FE0655"/>
    <w:rsid w:val="00FE1376"/>
    <w:rsid w:val="00FE2365"/>
    <w:rsid w:val="00FE37D7"/>
    <w:rsid w:val="00FE4C7B"/>
    <w:rsid w:val="00FE695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C94DEE5-2942-4DF2-A7E7-DAA0893A0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RCoverPageChar">
    <w:name w:val="CR Cover Page Char"/>
    <w:rsid w:val="003B6289"/>
    <w:rPr>
      <w:rFonts w:ascii="Arial" w:hAnsi="Arial"/>
      <w:lang w:val="en-GB"/>
    </w:rPr>
  </w:style>
  <w:style w:type="paragraph" w:customStyle="1" w:styleId="CH">
    <w:name w:val="CH"/>
    <w:basedOn w:val="Normal"/>
    <w:qFormat/>
    <w:rsid w:val="003B6289"/>
    <w:pPr>
      <w:tabs>
        <w:tab w:val="left" w:pos="2268"/>
        <w:tab w:val="right" w:pos="7920"/>
        <w:tab w:val="right" w:pos="9639"/>
      </w:tabs>
      <w:spacing w:after="0" w:line="240" w:lineRule="auto"/>
    </w:pPr>
    <w:rPr>
      <w:rFonts w:eastAsia="PMingLiU" w:cs="Arial"/>
      <w:b/>
      <w:sz w:val="24"/>
      <w:szCs w:val="20"/>
      <w:lang w:val="en-GB" w:eastAsia="zh-CN"/>
    </w:rPr>
  </w:style>
  <w:style w:type="paragraph" w:customStyle="1" w:styleId="FL">
    <w:name w:val="FL"/>
    <w:basedOn w:val="Normal"/>
    <w:qFormat/>
    <w:rsid w:val="00396526"/>
    <w:pPr>
      <w:keepNext/>
      <w:keepLines/>
      <w:spacing w:before="60" w:line="278" w:lineRule="auto"/>
      <w:jc w:val="center"/>
    </w:pPr>
    <w:rPr>
      <w:rFonts w:asciiTheme="minorHAnsi" w:eastAsiaTheme="minorEastAsia" w:hAnsiTheme="minorHAnsi"/>
      <w:b/>
      <w:kern w:val="2"/>
      <w:sz w:val="24"/>
      <w:szCs w:val="24"/>
      <w:lang w:val="en-SE" w:eastAsia="zh-CN"/>
      <w14:ligatures w14:val="standardContextual"/>
    </w:rPr>
  </w:style>
  <w:style w:type="character" w:customStyle="1" w:styleId="TACChar">
    <w:name w:val="TAC Char"/>
    <w:link w:val="TAC"/>
    <w:qFormat/>
    <w:rsid w:val="00396526"/>
    <w:rPr>
      <w:rFonts w:ascii="Arial" w:eastAsiaTheme="minorHAnsi" w:hAnsi="Arial" w:cstheme="minorBidi"/>
      <w:sz w:val="18"/>
      <w:szCs w:val="22"/>
      <w:lang w:val="x-none" w:eastAsia="x-none"/>
    </w:rPr>
  </w:style>
  <w:style w:type="character" w:customStyle="1" w:styleId="TALChar">
    <w:name w:val="TAL Char"/>
    <w:qFormat/>
    <w:locked/>
    <w:rsid w:val="00396526"/>
    <w:rPr>
      <w:rFonts w:ascii="Arial" w:hAnsi="Arial"/>
      <w:sz w:val="18"/>
      <w:lang w:val="en-GB" w:eastAsia="en-US"/>
    </w:rPr>
  </w:style>
  <w:style w:type="table" w:customStyle="1" w:styleId="1">
    <w:name w:val="网格型1"/>
    <w:basedOn w:val="TableNormal"/>
    <w:qFormat/>
    <w:rsid w:val="003965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A4664"/>
    <w:rPr>
      <w:rFonts w:ascii="Arial" w:eastAsiaTheme="minorHAnsi" w:hAnsi="Arial" w:cstheme="minorBidi"/>
      <w:sz w:val="18"/>
      <w:szCs w:val="22"/>
      <w:lang w:val="x-none" w:eastAsia="x-none"/>
    </w:rPr>
  </w:style>
  <w:style w:type="character" w:customStyle="1" w:styleId="EQChar">
    <w:name w:val="EQ Char"/>
    <w:link w:val="EQ"/>
    <w:qFormat/>
    <w:rsid w:val="00FA4664"/>
    <w:rPr>
      <w:rFonts w:ascii="Arial" w:eastAsiaTheme="minorHAnsi" w:hAnsi="Arial" w:cstheme="minorBidi"/>
      <w:noProof/>
      <w:szCs w:val="22"/>
      <w:lang w:val="en-US" w:eastAsia="en-US"/>
    </w:rPr>
  </w:style>
  <w:style w:type="character" w:customStyle="1" w:styleId="B1Char">
    <w:name w:val="B1 Char"/>
    <w:qFormat/>
    <w:locked/>
    <w:rsid w:val="007204BF"/>
    <w:rPr>
      <w:rFonts w:ascii="Arial" w:hAnsi="Arial"/>
      <w:lang w:val="en-GB" w:eastAsia="en-US"/>
    </w:rPr>
  </w:style>
  <w:style w:type="paragraph" w:customStyle="1" w:styleId="ZchnZchn">
    <w:name w:val="Zchn Zchn"/>
    <w:semiHidden/>
    <w:qFormat/>
    <w:rsid w:val="00B11FEF"/>
    <w:pPr>
      <w:keepNext/>
      <w:numPr>
        <w:numId w:val="2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styleId="Revision">
    <w:name w:val="Revision"/>
    <w:hidden/>
    <w:uiPriority w:val="99"/>
    <w:semiHidden/>
    <w:rsid w:val="00B8534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cid:image002.png@01DB7716.6D4BC670" TargetMode="Externa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B7716.6D4BC670"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DF82A3B-6352-41E1-9300-CB761EA85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20</Pages>
  <Words>4604</Words>
  <Characters>26249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30792</CharactersWithSpaces>
  <SharedDoc>false</SharedDoc>
  <HLinks>
    <vt:vector size="54" baseType="variant">
      <vt:variant>
        <vt:i4>1310778</vt:i4>
      </vt:variant>
      <vt:variant>
        <vt:i4>29</vt:i4>
      </vt:variant>
      <vt:variant>
        <vt:i4>0</vt:i4>
      </vt:variant>
      <vt:variant>
        <vt:i4>5</vt:i4>
      </vt:variant>
      <vt:variant>
        <vt:lpwstr/>
      </vt:variant>
      <vt:variant>
        <vt:lpwstr>_Toc189806258</vt:lpwstr>
      </vt:variant>
      <vt:variant>
        <vt:i4>1310778</vt:i4>
      </vt:variant>
      <vt:variant>
        <vt:i4>26</vt:i4>
      </vt:variant>
      <vt:variant>
        <vt:i4>0</vt:i4>
      </vt:variant>
      <vt:variant>
        <vt:i4>5</vt:i4>
      </vt:variant>
      <vt:variant>
        <vt:lpwstr/>
      </vt:variant>
      <vt:variant>
        <vt:lpwstr>_Toc189806257</vt:lpwstr>
      </vt:variant>
      <vt:variant>
        <vt:i4>1310778</vt:i4>
      </vt:variant>
      <vt:variant>
        <vt:i4>23</vt:i4>
      </vt:variant>
      <vt:variant>
        <vt:i4>0</vt:i4>
      </vt:variant>
      <vt:variant>
        <vt:i4>5</vt:i4>
      </vt:variant>
      <vt:variant>
        <vt:lpwstr/>
      </vt:variant>
      <vt:variant>
        <vt:lpwstr>_Toc189806256</vt:lpwstr>
      </vt:variant>
      <vt:variant>
        <vt:i4>1310778</vt:i4>
      </vt:variant>
      <vt:variant>
        <vt:i4>20</vt:i4>
      </vt:variant>
      <vt:variant>
        <vt:i4>0</vt:i4>
      </vt:variant>
      <vt:variant>
        <vt:i4>5</vt:i4>
      </vt:variant>
      <vt:variant>
        <vt:lpwstr/>
      </vt:variant>
      <vt:variant>
        <vt:lpwstr>_Toc189806255</vt:lpwstr>
      </vt:variant>
      <vt:variant>
        <vt:i4>1310778</vt:i4>
      </vt:variant>
      <vt:variant>
        <vt:i4>17</vt:i4>
      </vt:variant>
      <vt:variant>
        <vt:i4>0</vt:i4>
      </vt:variant>
      <vt:variant>
        <vt:i4>5</vt:i4>
      </vt:variant>
      <vt:variant>
        <vt:lpwstr/>
      </vt:variant>
      <vt:variant>
        <vt:lpwstr>_Toc189806254</vt:lpwstr>
      </vt:variant>
      <vt:variant>
        <vt:i4>1310778</vt:i4>
      </vt:variant>
      <vt:variant>
        <vt:i4>11</vt:i4>
      </vt:variant>
      <vt:variant>
        <vt:i4>0</vt:i4>
      </vt:variant>
      <vt:variant>
        <vt:i4>5</vt:i4>
      </vt:variant>
      <vt:variant>
        <vt:lpwstr/>
      </vt:variant>
      <vt:variant>
        <vt:lpwstr>_Toc189806253</vt:lpwstr>
      </vt:variant>
      <vt:variant>
        <vt:i4>1310778</vt:i4>
      </vt:variant>
      <vt:variant>
        <vt:i4>8</vt:i4>
      </vt:variant>
      <vt:variant>
        <vt:i4>0</vt:i4>
      </vt:variant>
      <vt:variant>
        <vt:i4>5</vt:i4>
      </vt:variant>
      <vt:variant>
        <vt:lpwstr/>
      </vt:variant>
      <vt:variant>
        <vt:lpwstr>_Toc189806252</vt:lpwstr>
      </vt:variant>
      <vt:variant>
        <vt:i4>1310778</vt:i4>
      </vt:variant>
      <vt:variant>
        <vt:i4>5</vt:i4>
      </vt:variant>
      <vt:variant>
        <vt:i4>0</vt:i4>
      </vt:variant>
      <vt:variant>
        <vt:i4>5</vt:i4>
      </vt:variant>
      <vt:variant>
        <vt:lpwstr/>
      </vt:variant>
      <vt:variant>
        <vt:lpwstr>_Toc189806251</vt:lpwstr>
      </vt:variant>
      <vt:variant>
        <vt:i4>1310778</vt:i4>
      </vt:variant>
      <vt:variant>
        <vt:i4>2</vt:i4>
      </vt:variant>
      <vt:variant>
        <vt:i4>0</vt:i4>
      </vt:variant>
      <vt:variant>
        <vt:i4>5</vt:i4>
      </vt:variant>
      <vt:variant>
        <vt:lpwstr/>
      </vt:variant>
      <vt:variant>
        <vt:lpwstr>_Toc189806250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152</cp:revision>
  <cp:lastPrinted>2008-01-31T16:09:00Z</cp:lastPrinted>
  <dcterms:created xsi:type="dcterms:W3CDTF">2020-08-14T06:21:00Z</dcterms:created>
  <dcterms:modified xsi:type="dcterms:W3CDTF">2025-02-07T21:53:00Z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